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D1E23" w14:textId="77777777" w:rsidR="00A07123" w:rsidRDefault="00A07123" w:rsidP="00704B17">
      <w:pPr>
        <w:suppressAutoHyphens w:val="0"/>
        <w:rPr>
          <w:rFonts w:eastAsia="Calibri"/>
        </w:rPr>
        <w:sectPr w:rsidR="00A07123" w:rsidSect="00C058D2">
          <w:headerReference w:type="default" r:id="rId8"/>
          <w:footerReference w:type="default" r:id="rId9"/>
          <w:type w:val="continuous"/>
          <w:pgSz w:w="11906" w:h="16838"/>
          <w:pgMar w:top="1134" w:right="851" w:bottom="851" w:left="1134" w:header="720" w:footer="720" w:gutter="0"/>
          <w:cols w:space="720"/>
          <w:titlePg/>
          <w:docGrid w:linePitch="360" w:charSpace="32768"/>
        </w:sectPr>
      </w:pPr>
    </w:p>
    <w:p w14:paraId="77D36144" w14:textId="77777777" w:rsidR="00A07123" w:rsidRDefault="00A07123" w:rsidP="00A07123">
      <w:pPr>
        <w:pStyle w:val="ConsPlusNormal"/>
        <w:widowControl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123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224BAC10" w14:textId="5C4200A6" w:rsidR="002140EE" w:rsidRPr="00A07123" w:rsidRDefault="002140EE" w:rsidP="00A07123">
      <w:pPr>
        <w:pStyle w:val="ConsPlusNormal"/>
        <w:widowControl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Pr="002140EE">
        <w:rPr>
          <w:rFonts w:ascii="Times New Roman" w:hAnsi="Times New Roman" w:cs="Times New Roman"/>
          <w:b/>
          <w:color w:val="000000"/>
          <w:sz w:val="24"/>
          <w:szCs w:val="24"/>
        </w:rPr>
        <w:t>монтаж, подключение и пуско-наладку системы пожарной сигнализации (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r w:rsidRPr="002140EE">
        <w:rPr>
          <w:rFonts w:ascii="Times New Roman" w:hAnsi="Times New Roman" w:cs="Times New Roman"/>
          <w:b/>
          <w:color w:val="000000"/>
          <w:sz w:val="24"/>
          <w:szCs w:val="24"/>
        </w:rPr>
        <w:t>ПС) и системы оповещения и управления эвакуацией людей при пожаре (СОУЭ)</w:t>
      </w:r>
    </w:p>
    <w:p w14:paraId="67B1BF32" w14:textId="6C55B649" w:rsidR="00A07123" w:rsidRPr="0088053D" w:rsidRDefault="00A07123" w:rsidP="0088053D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88053D">
        <w:rPr>
          <w:rFonts w:ascii="Times New Roman" w:hAnsi="Times New Roman" w:cs="Times New Roman"/>
          <w:sz w:val="24"/>
          <w:szCs w:val="24"/>
        </w:rPr>
        <w:t>Общие требования</w:t>
      </w:r>
    </w:p>
    <w:p w14:paraId="0BB7E574" w14:textId="71A3564A" w:rsidR="00A07123" w:rsidRPr="00B06EDA" w:rsidRDefault="002140EE" w:rsidP="00AA666A">
      <w:pPr>
        <w:pStyle w:val="aff8"/>
        <w:numPr>
          <w:ilvl w:val="1"/>
          <w:numId w:val="35"/>
        </w:numPr>
        <w:ind w:left="0" w:firstLine="567"/>
      </w:pPr>
      <w:r w:rsidRPr="002D441A">
        <w:t xml:space="preserve">Выполнение работ по монтажу, подключению и пуско-наладке системы </w:t>
      </w:r>
      <w:r w:rsidR="00C079F7">
        <w:t xml:space="preserve">автоматической </w:t>
      </w:r>
      <w:r w:rsidRPr="002D441A">
        <w:t>пожарной сигнализации (</w:t>
      </w:r>
      <w:r w:rsidR="00C079F7">
        <w:t>А</w:t>
      </w:r>
      <w:r w:rsidRPr="002D441A">
        <w:t>ПС) и системы оповещения и управления эвакуацией людей при пожаре (СОУЭ)</w:t>
      </w:r>
      <w:r w:rsidR="00B64A8E">
        <w:t xml:space="preserve"> (далее вместе – системы)</w:t>
      </w:r>
      <w:r w:rsidRPr="002D441A">
        <w:t xml:space="preserve"> на объекте: «Здания и сооружения промышленной площадки», по адресу: г. Санкт-Петербург, ул. </w:t>
      </w:r>
      <w:r w:rsidR="00F65E8A">
        <w:t>Цветочная, д. 6, литер</w:t>
      </w:r>
      <w:r w:rsidR="00C079F7">
        <w:t xml:space="preserve"> Д</w:t>
      </w:r>
      <w:r w:rsidRPr="002D441A">
        <w:t>, выполняется на основании Федерального закона №123 от 22.07.2008 г. «Технический регламент о требованиях пожарной безопасности» и по проекту «</w:t>
      </w:r>
      <w:r w:rsidR="00D50D72" w:rsidRPr="002D441A">
        <w:t>Рабочая документация. Система</w:t>
      </w:r>
      <w:r w:rsidRPr="002D441A">
        <w:t xml:space="preserve"> </w:t>
      </w:r>
      <w:r w:rsidR="00D50D72" w:rsidRPr="002D441A">
        <w:t>пожарной сигнализации</w:t>
      </w:r>
      <w:r w:rsidRPr="002D441A">
        <w:t xml:space="preserve"> и систем</w:t>
      </w:r>
      <w:r w:rsidR="00D50D72" w:rsidRPr="002D441A">
        <w:t>а</w:t>
      </w:r>
      <w:r w:rsidRPr="002D441A">
        <w:t xml:space="preserve"> оповещения и управления эвакуацией людей при </w:t>
      </w:r>
      <w:r w:rsidRPr="00B06EDA">
        <w:t>пожаре</w:t>
      </w:r>
      <w:r w:rsidR="004F3EFA" w:rsidRPr="00B06EDA">
        <w:t>»</w:t>
      </w:r>
      <w:r w:rsidR="00D50D72" w:rsidRPr="00B06EDA">
        <w:t xml:space="preserve">, </w:t>
      </w:r>
      <w:r w:rsidR="00772B22" w:rsidRPr="00B06EDA">
        <w:t xml:space="preserve">шифр </w:t>
      </w:r>
      <w:r w:rsidR="00B06EDA" w:rsidRPr="00B06EDA">
        <w:t>1</w:t>
      </w:r>
      <w:r w:rsidR="00C90894">
        <w:t>20</w:t>
      </w:r>
      <w:r w:rsidR="00772B22" w:rsidRPr="00B06EDA">
        <w:t xml:space="preserve">-22-СПС </w:t>
      </w:r>
      <w:r w:rsidR="00D50D72" w:rsidRPr="00B06EDA">
        <w:t>разработанному ООО «АВТОМАТИКА СИСТЕМ БЕЗОПАСНОСТИ» в 2022 году.</w:t>
      </w:r>
    </w:p>
    <w:p w14:paraId="28EA4AF7" w14:textId="6C77EFC7" w:rsidR="00A07123" w:rsidRPr="002D441A" w:rsidRDefault="00A07123" w:rsidP="002D441A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2D441A">
        <w:rPr>
          <w:rFonts w:ascii="Times New Roman" w:hAnsi="Times New Roman" w:cs="Times New Roman"/>
          <w:sz w:val="24"/>
          <w:szCs w:val="24"/>
        </w:rPr>
        <w:t>Цели выполнения работ</w:t>
      </w:r>
    </w:p>
    <w:p w14:paraId="3179CA8A" w14:textId="77777777" w:rsidR="00AA666A" w:rsidRPr="00AA666A" w:rsidRDefault="00AA666A" w:rsidP="00AA666A">
      <w:pPr>
        <w:pStyle w:val="aff8"/>
        <w:numPr>
          <w:ilvl w:val="0"/>
          <w:numId w:val="37"/>
        </w:numPr>
        <w:rPr>
          <w:vanish/>
        </w:rPr>
      </w:pPr>
    </w:p>
    <w:p w14:paraId="68684FEC" w14:textId="77777777" w:rsidR="00AA666A" w:rsidRPr="00AA666A" w:rsidRDefault="00AA666A" w:rsidP="00AA666A">
      <w:pPr>
        <w:pStyle w:val="aff8"/>
        <w:numPr>
          <w:ilvl w:val="0"/>
          <w:numId w:val="37"/>
        </w:numPr>
        <w:rPr>
          <w:vanish/>
        </w:rPr>
      </w:pPr>
    </w:p>
    <w:p w14:paraId="278780BF" w14:textId="285BE4E1" w:rsidR="00D50D72" w:rsidRDefault="00D50D72" w:rsidP="00AA666A">
      <w:pPr>
        <w:pStyle w:val="aff8"/>
        <w:numPr>
          <w:ilvl w:val="1"/>
          <w:numId w:val="37"/>
        </w:numPr>
        <w:ind w:left="0" w:firstLine="567"/>
      </w:pPr>
      <w:r>
        <w:t>Целью оборудования объекта системами противопожарной защиты является:</w:t>
      </w:r>
    </w:p>
    <w:p w14:paraId="1462F389" w14:textId="77777777" w:rsidR="00D50D72" w:rsidRDefault="00D50D72" w:rsidP="00AA666A">
      <w:pPr>
        <w:ind w:firstLine="567"/>
        <w:jc w:val="both"/>
      </w:pPr>
      <w:r>
        <w:t>- защита людей от воздействия опасных факторов пожара, которое может привести к травматизму и (или) гибели;</w:t>
      </w:r>
    </w:p>
    <w:p w14:paraId="05703873" w14:textId="0D136AD0" w:rsidR="00A07123" w:rsidRDefault="00D50D72" w:rsidP="00AA666A">
      <w:pPr>
        <w:ind w:firstLine="567"/>
        <w:jc w:val="both"/>
      </w:pPr>
      <w:r>
        <w:t>- защита имущества предприятия от воздействия опасных факторов пожара и (или) ограничение его последствий.</w:t>
      </w:r>
    </w:p>
    <w:p w14:paraId="3D325318" w14:textId="503693F6" w:rsidR="00A07123" w:rsidRPr="002D441A" w:rsidRDefault="00DC0FF1" w:rsidP="002D441A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2D441A">
        <w:rPr>
          <w:rFonts w:ascii="Times New Roman" w:hAnsi="Times New Roman" w:cs="Times New Roman"/>
          <w:sz w:val="24"/>
          <w:szCs w:val="24"/>
        </w:rPr>
        <w:t>М</w:t>
      </w:r>
      <w:r w:rsidR="00A07123" w:rsidRPr="002D441A">
        <w:rPr>
          <w:rFonts w:ascii="Times New Roman" w:hAnsi="Times New Roman" w:cs="Times New Roman"/>
          <w:sz w:val="24"/>
          <w:szCs w:val="24"/>
        </w:rPr>
        <w:t>есто</w:t>
      </w:r>
      <w:r w:rsidR="004F3EFA">
        <w:rPr>
          <w:rFonts w:ascii="Times New Roman" w:hAnsi="Times New Roman" w:cs="Times New Roman"/>
          <w:sz w:val="24"/>
          <w:szCs w:val="24"/>
        </w:rPr>
        <w:t>, порядок</w:t>
      </w:r>
      <w:r w:rsidR="00A07123" w:rsidRPr="002D441A">
        <w:rPr>
          <w:rFonts w:ascii="Times New Roman" w:hAnsi="Times New Roman" w:cs="Times New Roman"/>
          <w:sz w:val="24"/>
          <w:szCs w:val="24"/>
        </w:rPr>
        <w:t xml:space="preserve"> и сроки выполнения работ</w:t>
      </w:r>
    </w:p>
    <w:p w14:paraId="33123FD6" w14:textId="77777777" w:rsidR="00AA666A" w:rsidRPr="00AA666A" w:rsidRDefault="00AA666A" w:rsidP="00AA666A">
      <w:pPr>
        <w:pStyle w:val="aff8"/>
        <w:numPr>
          <w:ilvl w:val="0"/>
          <w:numId w:val="37"/>
        </w:numPr>
        <w:autoSpaceDE w:val="0"/>
        <w:autoSpaceDN w:val="0"/>
        <w:adjustRightInd w:val="0"/>
        <w:rPr>
          <w:vanish/>
        </w:rPr>
      </w:pPr>
    </w:p>
    <w:p w14:paraId="4EAA85DA" w14:textId="77A8A21B" w:rsidR="00A07123" w:rsidRPr="00AA666A" w:rsidRDefault="00A07123" w:rsidP="00AA666A">
      <w:pPr>
        <w:pStyle w:val="aff8"/>
        <w:numPr>
          <w:ilvl w:val="1"/>
          <w:numId w:val="37"/>
        </w:numPr>
        <w:autoSpaceDE w:val="0"/>
        <w:autoSpaceDN w:val="0"/>
        <w:adjustRightInd w:val="0"/>
        <w:ind w:left="0" w:firstLine="567"/>
        <w:rPr>
          <w:szCs w:val="18"/>
        </w:rPr>
      </w:pPr>
      <w:r>
        <w:t xml:space="preserve">Место выполнения работ: </w:t>
      </w:r>
      <w:r w:rsidR="00F65E8A">
        <w:t>г</w:t>
      </w:r>
      <w:r w:rsidR="00F65E8A" w:rsidRPr="002D441A">
        <w:t xml:space="preserve">. Санкт-Петербург, ул. </w:t>
      </w:r>
      <w:r w:rsidR="00F65E8A">
        <w:t>Цветочная, д. 6, литер</w:t>
      </w:r>
      <w:r w:rsidR="00B06EDA">
        <w:t xml:space="preserve"> Д</w:t>
      </w:r>
      <w:r w:rsidR="00A423A4">
        <w:rPr>
          <w:lang w:bidi="en-US"/>
        </w:rPr>
        <w:t>.</w:t>
      </w:r>
    </w:p>
    <w:p w14:paraId="7EDDD6A1" w14:textId="44532CB3" w:rsidR="00A07123" w:rsidRPr="004F3EFA" w:rsidRDefault="00A07123" w:rsidP="00AA666A">
      <w:pPr>
        <w:pStyle w:val="aff8"/>
        <w:numPr>
          <w:ilvl w:val="1"/>
          <w:numId w:val="37"/>
        </w:numPr>
        <w:autoSpaceDE w:val="0"/>
        <w:autoSpaceDN w:val="0"/>
        <w:adjustRightInd w:val="0"/>
        <w:ind w:left="0" w:firstLine="567"/>
      </w:pPr>
      <w:r w:rsidRPr="004F3EFA">
        <w:t xml:space="preserve">Сроки выполнения работ: с момента заключения </w:t>
      </w:r>
      <w:r w:rsidR="00D50D72" w:rsidRPr="004F3EFA">
        <w:t>договора</w:t>
      </w:r>
      <w:r w:rsidR="004F3EFA">
        <w:t xml:space="preserve"> (</w:t>
      </w:r>
      <w:r w:rsidR="004F3EFA" w:rsidRPr="004F3EFA">
        <w:t>контракта</w:t>
      </w:r>
      <w:r w:rsidR="004F3EFA">
        <w:t>)</w:t>
      </w:r>
      <w:r w:rsidRPr="004F3EFA">
        <w:t>.</w:t>
      </w:r>
      <w:r w:rsidR="00D50D72" w:rsidRPr="004F3EFA">
        <w:t xml:space="preserve"> </w:t>
      </w:r>
    </w:p>
    <w:p w14:paraId="716B0D87" w14:textId="77777777" w:rsidR="005D0F0D" w:rsidRDefault="005D0F0D" w:rsidP="005D0F0D">
      <w:pPr>
        <w:pStyle w:val="aff8"/>
        <w:numPr>
          <w:ilvl w:val="2"/>
          <w:numId w:val="37"/>
        </w:numPr>
        <w:autoSpaceDE w:val="0"/>
        <w:autoSpaceDN w:val="0"/>
        <w:adjustRightInd w:val="0"/>
      </w:pPr>
      <w:r>
        <w:t xml:space="preserve"> </w:t>
      </w:r>
      <w:r w:rsidR="00A07123" w:rsidRPr="004F3EFA">
        <w:t xml:space="preserve">Начало выполнения работ </w:t>
      </w:r>
      <w:r w:rsidR="00F35A46" w:rsidRPr="004F3EFA">
        <w:t>–</w:t>
      </w:r>
      <w:r w:rsidR="00A07123" w:rsidRPr="004F3EFA">
        <w:t xml:space="preserve"> с момента подписания </w:t>
      </w:r>
      <w:r w:rsidR="00D50D72" w:rsidRPr="004F3EFA">
        <w:t>(</w:t>
      </w:r>
      <w:r w:rsidR="00A423A4" w:rsidRPr="004F3EFA">
        <w:t>заключения</w:t>
      </w:r>
      <w:r w:rsidR="00D50D72" w:rsidRPr="004F3EFA">
        <w:t>)</w:t>
      </w:r>
      <w:r w:rsidR="00A07123" w:rsidRPr="004F3EFA">
        <w:t xml:space="preserve"> </w:t>
      </w:r>
      <w:r w:rsidR="004F3EFA">
        <w:t>договора</w:t>
      </w:r>
      <w:r w:rsidR="00A07123" w:rsidRPr="004F3EFA">
        <w:t>.</w:t>
      </w:r>
    </w:p>
    <w:p w14:paraId="290D5AA0" w14:textId="4F73A407" w:rsidR="005D0F0D" w:rsidRDefault="00C24743" w:rsidP="005D0F0D">
      <w:pPr>
        <w:pStyle w:val="aff8"/>
        <w:numPr>
          <w:ilvl w:val="2"/>
          <w:numId w:val="37"/>
        </w:numPr>
        <w:autoSpaceDE w:val="0"/>
        <w:autoSpaceDN w:val="0"/>
        <w:adjustRightInd w:val="0"/>
      </w:pPr>
      <w:r>
        <w:t xml:space="preserve"> </w:t>
      </w:r>
      <w:r w:rsidR="00A07123" w:rsidRPr="004F3EFA">
        <w:t xml:space="preserve">Окончание выполнения работ – </w:t>
      </w:r>
      <w:r w:rsidR="004F3EFA">
        <w:t>не позднее</w:t>
      </w:r>
      <w:r w:rsidR="00A07123" w:rsidRPr="004F3EFA">
        <w:t xml:space="preserve"> </w:t>
      </w:r>
      <w:r w:rsidR="00C90894">
        <w:t xml:space="preserve">2-х месяцев </w:t>
      </w:r>
      <w:r w:rsidR="00C90894" w:rsidRPr="004F3EFA">
        <w:t xml:space="preserve">с момента подписания (заключения) </w:t>
      </w:r>
      <w:r w:rsidR="00C90894">
        <w:t>договора</w:t>
      </w:r>
      <w:r w:rsidR="00A07123" w:rsidRPr="004F3EFA">
        <w:t xml:space="preserve">. </w:t>
      </w:r>
    </w:p>
    <w:p w14:paraId="08F08E38" w14:textId="32F2D620" w:rsidR="00A07123" w:rsidRDefault="00A07123" w:rsidP="005D0F0D">
      <w:pPr>
        <w:pStyle w:val="aff8"/>
        <w:numPr>
          <w:ilvl w:val="2"/>
          <w:numId w:val="37"/>
        </w:numPr>
        <w:autoSpaceDE w:val="0"/>
        <w:autoSpaceDN w:val="0"/>
        <w:adjustRightInd w:val="0"/>
      </w:pPr>
      <w:r w:rsidRPr="004F3EFA">
        <w:t>Датой окончания выполнения работ считается дата подписания акта о приемке выполненных работ Заказчиком</w:t>
      </w:r>
      <w:r w:rsidR="00A423A4" w:rsidRPr="004F3EFA">
        <w:t xml:space="preserve"> и</w:t>
      </w:r>
      <w:r w:rsidRPr="004F3EFA">
        <w:t xml:space="preserve"> Подрядчиком</w:t>
      </w:r>
      <w:r w:rsidR="00A423A4" w:rsidRPr="004F3EFA">
        <w:t>.</w:t>
      </w:r>
      <w:r w:rsidRPr="004F3EFA">
        <w:t xml:space="preserve"> </w:t>
      </w:r>
    </w:p>
    <w:p w14:paraId="0E66BF27" w14:textId="58D72925" w:rsidR="0088053D" w:rsidRPr="002D441A" w:rsidRDefault="0088053D" w:rsidP="0088053D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работ</w:t>
      </w:r>
    </w:p>
    <w:p w14:paraId="3888945D" w14:textId="77777777" w:rsidR="00AA666A" w:rsidRPr="00AA666A" w:rsidRDefault="00AA666A" w:rsidP="00AA666A">
      <w:pPr>
        <w:pStyle w:val="aff8"/>
        <w:numPr>
          <w:ilvl w:val="0"/>
          <w:numId w:val="35"/>
        </w:numPr>
        <w:autoSpaceDE w:val="0"/>
        <w:autoSpaceDN w:val="0"/>
        <w:adjustRightInd w:val="0"/>
        <w:rPr>
          <w:vanish/>
        </w:rPr>
      </w:pPr>
    </w:p>
    <w:p w14:paraId="13A31460" w14:textId="77777777" w:rsidR="00AA666A" w:rsidRPr="00AA666A" w:rsidRDefault="00AA666A" w:rsidP="00AA666A">
      <w:pPr>
        <w:pStyle w:val="aff8"/>
        <w:numPr>
          <w:ilvl w:val="0"/>
          <w:numId w:val="35"/>
        </w:numPr>
        <w:autoSpaceDE w:val="0"/>
        <w:autoSpaceDN w:val="0"/>
        <w:adjustRightInd w:val="0"/>
        <w:rPr>
          <w:vanish/>
        </w:rPr>
      </w:pPr>
    </w:p>
    <w:p w14:paraId="3800C97A" w14:textId="77777777" w:rsidR="00AA666A" w:rsidRPr="00AA666A" w:rsidRDefault="00AA666A" w:rsidP="00AA666A">
      <w:pPr>
        <w:pStyle w:val="aff8"/>
        <w:numPr>
          <w:ilvl w:val="0"/>
          <w:numId w:val="35"/>
        </w:numPr>
        <w:autoSpaceDE w:val="0"/>
        <w:autoSpaceDN w:val="0"/>
        <w:adjustRightInd w:val="0"/>
        <w:rPr>
          <w:vanish/>
        </w:rPr>
      </w:pPr>
    </w:p>
    <w:p w14:paraId="709FE26B" w14:textId="2762FF68" w:rsidR="00B64A8E" w:rsidRPr="00B64A8E" w:rsidRDefault="00B64A8E" w:rsidP="00EC43F4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  <w:rPr>
          <w:lang w:eastAsia="ru-RU"/>
        </w:rPr>
      </w:pPr>
      <w:r w:rsidRPr="00B64A8E">
        <w:rPr>
          <w:lang w:eastAsia="ru-RU"/>
        </w:rPr>
        <w:t xml:space="preserve">Работы по устройству систем включают следующие этапы: </w:t>
      </w:r>
    </w:p>
    <w:p w14:paraId="40BE1942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подготовительные работы; </w:t>
      </w:r>
    </w:p>
    <w:p w14:paraId="57DBD284" w14:textId="58B4F8E6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</w:t>
      </w:r>
      <w:r>
        <w:rPr>
          <w:lang w:eastAsia="ru-RU"/>
        </w:rPr>
        <w:t>строительно-монтажные работы (СМР)</w:t>
      </w:r>
      <w:r w:rsidRPr="00B64A8E">
        <w:rPr>
          <w:lang w:eastAsia="ru-RU"/>
        </w:rPr>
        <w:t xml:space="preserve">; </w:t>
      </w:r>
    </w:p>
    <w:p w14:paraId="2727EE1E" w14:textId="37F85E26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</w:t>
      </w:r>
      <w:r>
        <w:rPr>
          <w:lang w:eastAsia="ru-RU"/>
        </w:rPr>
        <w:t>пуско-наладочные работы (</w:t>
      </w:r>
      <w:r w:rsidRPr="00B64A8E">
        <w:rPr>
          <w:lang w:eastAsia="ru-RU"/>
        </w:rPr>
        <w:t>ПНР</w:t>
      </w:r>
      <w:r>
        <w:rPr>
          <w:lang w:eastAsia="ru-RU"/>
        </w:rPr>
        <w:t>)</w:t>
      </w:r>
      <w:r w:rsidRPr="00B64A8E">
        <w:rPr>
          <w:lang w:eastAsia="ru-RU"/>
        </w:rPr>
        <w:t xml:space="preserve">; </w:t>
      </w:r>
    </w:p>
    <w:p w14:paraId="41E6B869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сдача систем в эксплуатацию. </w:t>
      </w:r>
    </w:p>
    <w:p w14:paraId="4B3D60DF" w14:textId="35AC50BF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>Работы по устройству систем выполняется строительно-монтажной, наладочной организациями в соответстви</w:t>
      </w:r>
      <w:r w:rsidRPr="00EC43F4">
        <w:rPr>
          <w:lang w:eastAsia="ru-RU"/>
        </w:rPr>
        <w:t xml:space="preserve">и </w:t>
      </w:r>
      <w:r w:rsidR="00EC43F4" w:rsidRPr="00EC43F4">
        <w:rPr>
          <w:lang w:eastAsia="ru-RU"/>
        </w:rPr>
        <w:t>с рабочей документацией</w:t>
      </w:r>
      <w:r w:rsidRPr="00EC43F4">
        <w:rPr>
          <w:lang w:eastAsia="ru-RU"/>
        </w:rPr>
        <w:t xml:space="preserve"> с отметкой зака</w:t>
      </w:r>
      <w:r w:rsidRPr="00B64A8E">
        <w:rPr>
          <w:lang w:eastAsia="ru-RU"/>
        </w:rPr>
        <w:t xml:space="preserve">зчика о принятии документации в производство. </w:t>
      </w:r>
    </w:p>
    <w:p w14:paraId="0CBA24DB" w14:textId="77777777" w:rsidR="00B64A8E" w:rsidRPr="00EC43F4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C43F4">
        <w:rPr>
          <w:lang w:eastAsia="ru-RU"/>
        </w:rPr>
        <w:t xml:space="preserve">Рабочая документация должна содержать следующие документы: </w:t>
      </w:r>
    </w:p>
    <w:p w14:paraId="5C2490DE" w14:textId="77777777" w:rsidR="00B64A8E" w:rsidRPr="00EC43F4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C43F4">
        <w:rPr>
          <w:lang w:eastAsia="ru-RU"/>
        </w:rPr>
        <w:t xml:space="preserve">- пояснительную записку с описанием принятых технических решений, алгоритмов функционирования системы; </w:t>
      </w:r>
    </w:p>
    <w:p w14:paraId="01D66E0B" w14:textId="77777777" w:rsidR="00B64A8E" w:rsidRPr="00EC43F4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C43F4">
        <w:rPr>
          <w:lang w:eastAsia="ru-RU"/>
        </w:rPr>
        <w:t xml:space="preserve">- схему электрическую принципиальную или подключений; </w:t>
      </w:r>
    </w:p>
    <w:p w14:paraId="1A4843DC" w14:textId="77777777" w:rsidR="00B64A8E" w:rsidRPr="00EC43F4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C43F4">
        <w:rPr>
          <w:lang w:eastAsia="ru-RU"/>
        </w:rPr>
        <w:t xml:space="preserve">- план размещения оборудования; </w:t>
      </w:r>
    </w:p>
    <w:p w14:paraId="61601AAD" w14:textId="77777777" w:rsidR="00B64A8E" w:rsidRPr="00EC43F4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C43F4">
        <w:rPr>
          <w:lang w:eastAsia="ru-RU"/>
        </w:rPr>
        <w:t xml:space="preserve">- план сетей связи и электроснабжения (возможно совмещение с планом размещения оборудования); </w:t>
      </w:r>
    </w:p>
    <w:p w14:paraId="3EEC41D4" w14:textId="77777777" w:rsidR="00B64A8E" w:rsidRPr="00EC43F4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b/>
          <w:lang w:eastAsia="ru-RU"/>
        </w:rPr>
      </w:pPr>
      <w:r w:rsidRPr="00EC43F4">
        <w:rPr>
          <w:lang w:eastAsia="ru-RU"/>
        </w:rPr>
        <w:t>- спецификацию оборудования и изделий</w:t>
      </w:r>
    </w:p>
    <w:p w14:paraId="08A639D6" w14:textId="16ACDE65" w:rsidR="00B64A8E" w:rsidRPr="00EC43F4" w:rsidRDefault="00EC43F4" w:rsidP="00EC43F4">
      <w:pPr>
        <w:pStyle w:val="aff8"/>
        <w:numPr>
          <w:ilvl w:val="1"/>
          <w:numId w:val="35"/>
        </w:numPr>
        <w:autoSpaceDE w:val="0"/>
        <w:autoSpaceDN w:val="0"/>
        <w:adjustRightInd w:val="0"/>
        <w:spacing w:before="120"/>
        <w:ind w:left="0" w:firstLine="567"/>
        <w:rPr>
          <w:b/>
          <w:lang w:eastAsia="ru-RU"/>
        </w:rPr>
      </w:pPr>
      <w:r>
        <w:rPr>
          <w:b/>
          <w:lang w:eastAsia="ru-RU"/>
        </w:rPr>
        <w:t>Состав п</w:t>
      </w:r>
      <w:r w:rsidR="00B64A8E" w:rsidRPr="00EC43F4">
        <w:rPr>
          <w:b/>
          <w:lang w:eastAsia="ru-RU"/>
        </w:rPr>
        <w:t>одготовительны</w:t>
      </w:r>
      <w:r>
        <w:rPr>
          <w:b/>
          <w:lang w:eastAsia="ru-RU"/>
        </w:rPr>
        <w:t>х работ.</w:t>
      </w:r>
    </w:p>
    <w:p w14:paraId="6C0575B8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Подготовительные работы состоят из следующих этапов: </w:t>
      </w:r>
    </w:p>
    <w:p w14:paraId="28820FC7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работы вне объекта установки систем; </w:t>
      </w:r>
    </w:p>
    <w:p w14:paraId="20A4098E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работы на объекте. </w:t>
      </w:r>
    </w:p>
    <w:p w14:paraId="500F5245" w14:textId="03991F13" w:rsidR="00B64A8E" w:rsidRPr="00EC43F4" w:rsidRDefault="00B64A8E" w:rsidP="00257884">
      <w:pPr>
        <w:pStyle w:val="aff8"/>
        <w:numPr>
          <w:ilvl w:val="2"/>
          <w:numId w:val="35"/>
        </w:numPr>
        <w:autoSpaceDE w:val="0"/>
        <w:autoSpaceDN w:val="0"/>
        <w:adjustRightInd w:val="0"/>
        <w:spacing w:before="120"/>
        <w:ind w:left="0" w:firstLine="567"/>
        <w:rPr>
          <w:b/>
          <w:lang w:eastAsia="ru-RU"/>
        </w:rPr>
      </w:pPr>
      <w:r w:rsidRPr="00EC43F4">
        <w:rPr>
          <w:b/>
          <w:lang w:eastAsia="ru-RU"/>
        </w:rPr>
        <w:lastRenderedPageBreak/>
        <w:t xml:space="preserve">Подготовительные работы, осуществляемые вне объекта, включают: </w:t>
      </w:r>
    </w:p>
    <w:p w14:paraId="76D3F80E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а) комплектование оборудования, изделий и материалов в соответствии с рабочей документацией; </w:t>
      </w:r>
    </w:p>
    <w:p w14:paraId="3CE02CDE" w14:textId="206F5D95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б) комплектование инструмента, приспособлений и оснастки, исходя из состава работ, их объема, а также особенностей производства работ на объекте: </w:t>
      </w:r>
    </w:p>
    <w:p w14:paraId="7F261D2E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при наличии высотных работ ‒ выбор количества и размера лесов, стремянок и подмостей, определение потребности в страховочных поясах; </w:t>
      </w:r>
    </w:p>
    <w:p w14:paraId="743A7A6C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 - при наличии пожароопасных работ ‒ определение потребности в первичных средствах пожаротушения, средствах индивидуальной защиты сварщика; </w:t>
      </w:r>
    </w:p>
    <w:p w14:paraId="0277863C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при отсутствии на объекте источников электроснабжения – определение количества, мощности </w:t>
      </w:r>
      <w:proofErr w:type="spellStart"/>
      <w:r w:rsidRPr="00B64A8E">
        <w:rPr>
          <w:lang w:eastAsia="ru-RU"/>
        </w:rPr>
        <w:t>бензогенераторов</w:t>
      </w:r>
      <w:proofErr w:type="spellEnd"/>
      <w:r w:rsidRPr="00B64A8E">
        <w:rPr>
          <w:lang w:eastAsia="ru-RU"/>
        </w:rPr>
        <w:t xml:space="preserve">; </w:t>
      </w:r>
    </w:p>
    <w:p w14:paraId="3E656F28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при удаленности мест складирования от мест производства работ – определение потребности в приспособлениях для перемещения груза (тележках); </w:t>
      </w:r>
    </w:p>
    <w:p w14:paraId="546636B0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в) сборку сложного оборудования, которое по техническим либо технологическим причинам невозможно или нецелесообразно собирать непосредственно на объекте; </w:t>
      </w:r>
    </w:p>
    <w:p w14:paraId="704CD0A8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г) установку ПО, которое по техническим либо технологическим причинам невозможно или нецелесообразно инсталлировать непосредственно на объекте; </w:t>
      </w:r>
    </w:p>
    <w:p w14:paraId="4DEDAB40" w14:textId="40AF5D0E" w:rsidR="00B64A8E" w:rsidRPr="00B64A8E" w:rsidRDefault="00EC43F4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>д) упаковку</w:t>
      </w:r>
      <w:r w:rsidR="00B64A8E" w:rsidRPr="00B64A8E">
        <w:rPr>
          <w:lang w:eastAsia="ru-RU"/>
        </w:rPr>
        <w:t xml:space="preserve"> и маркировку оборудования в соответствии с требованиями заказчика; </w:t>
      </w:r>
    </w:p>
    <w:p w14:paraId="31CF9795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е) доставку к месту проведения монтажных работ и размещение оборудования, кабельной продукции, расходных материалов, инструментов, приспособлений, оснастки и измерительных приборов. </w:t>
      </w:r>
    </w:p>
    <w:p w14:paraId="03F70719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В зависимости от вида и состава устанавливаемых систем часть подготовительных работ может быть исключена. </w:t>
      </w:r>
    </w:p>
    <w:p w14:paraId="36D80700" w14:textId="15964622" w:rsidR="00B64A8E" w:rsidRPr="00257884" w:rsidRDefault="00B64A8E" w:rsidP="00257884">
      <w:pPr>
        <w:pStyle w:val="aff8"/>
        <w:numPr>
          <w:ilvl w:val="2"/>
          <w:numId w:val="35"/>
        </w:numPr>
        <w:autoSpaceDE w:val="0"/>
        <w:autoSpaceDN w:val="0"/>
        <w:adjustRightInd w:val="0"/>
        <w:spacing w:before="120"/>
        <w:ind w:left="0" w:firstLine="567"/>
        <w:rPr>
          <w:b/>
          <w:lang w:eastAsia="ru-RU"/>
        </w:rPr>
      </w:pPr>
      <w:r w:rsidRPr="00257884">
        <w:rPr>
          <w:b/>
          <w:lang w:eastAsia="ru-RU"/>
        </w:rPr>
        <w:t xml:space="preserve">Подготовительные работы, осуществляемые на объекте, включают: </w:t>
      </w:r>
    </w:p>
    <w:p w14:paraId="18915854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>- оформление акта-допуска на производство работ, прохождение работниками строительно-монтажной (наладочной) организации инструктажа по охране труда в уполномоченной службе заказчика (в случае, когда такие требования предъявляются заказчиком). Акт-допуск оформляется в соответствии с СП 49.13330 или по форме, установленной заказчиком;</w:t>
      </w:r>
    </w:p>
    <w:p w14:paraId="1AF65361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 - оформление пропусков на работников строительно-монтажной (наладочной) организации и ее подрядных организаций в соответствии с режимными требованиями, установленными на объекте (стройплощадке); </w:t>
      </w:r>
    </w:p>
    <w:p w14:paraId="76E960F0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>- вынос или укрытие имущества из помещений, в которых будут проводиться монтажные работы, сопровождающиеся выбросом пыли, искр и твердых частиц (</w:t>
      </w:r>
      <w:proofErr w:type="spellStart"/>
      <w:r w:rsidRPr="00B64A8E">
        <w:rPr>
          <w:lang w:eastAsia="ru-RU"/>
        </w:rPr>
        <w:t>штробление</w:t>
      </w:r>
      <w:proofErr w:type="spellEnd"/>
      <w:r w:rsidRPr="00B64A8E">
        <w:rPr>
          <w:lang w:eastAsia="ru-RU"/>
        </w:rPr>
        <w:t xml:space="preserve">, сверление стен и перекрытий); </w:t>
      </w:r>
    </w:p>
    <w:p w14:paraId="7238D9EF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определение совместно с заказчиком мест подключения электрооборудования и инструмента; - выбор совместно с заказчиком мест складирования оборудования, материалов, инструмента, оснастки, определение помещения для переодевания и отдыха работников строительно-монтажной (наладочной) организации. </w:t>
      </w:r>
    </w:p>
    <w:p w14:paraId="4E5ACBC4" w14:textId="07AECC8C" w:rsidR="00714E97" w:rsidRPr="00714E97" w:rsidRDefault="00B64A8E" w:rsidP="006B350F">
      <w:pPr>
        <w:pStyle w:val="aff8"/>
        <w:numPr>
          <w:ilvl w:val="1"/>
          <w:numId w:val="35"/>
        </w:numPr>
        <w:autoSpaceDE w:val="0"/>
        <w:autoSpaceDN w:val="0"/>
        <w:adjustRightInd w:val="0"/>
        <w:spacing w:before="120"/>
        <w:ind w:left="0" w:firstLine="567"/>
        <w:rPr>
          <w:b/>
          <w:lang w:eastAsia="ru-RU"/>
        </w:rPr>
      </w:pPr>
      <w:r w:rsidRPr="00714E97">
        <w:rPr>
          <w:b/>
          <w:lang w:eastAsia="ru-RU"/>
        </w:rPr>
        <w:t xml:space="preserve">Строительно-монтажные работы СМР должны выполняться в нижеуказанной последовательности: </w:t>
      </w:r>
    </w:p>
    <w:p w14:paraId="40B5C7A6" w14:textId="618EDA3D" w:rsidR="00714E97" w:rsidRDefault="00B64A8E" w:rsidP="009E5258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монтаж линейной части систем (например, </w:t>
      </w:r>
      <w:proofErr w:type="spellStart"/>
      <w:r w:rsidRPr="00B64A8E">
        <w:rPr>
          <w:lang w:eastAsia="ru-RU"/>
        </w:rPr>
        <w:t>кабелепроводов</w:t>
      </w:r>
      <w:proofErr w:type="spellEnd"/>
      <w:r w:rsidRPr="00B64A8E">
        <w:rPr>
          <w:lang w:eastAsia="ru-RU"/>
        </w:rPr>
        <w:t xml:space="preserve">, кабельных линий); </w:t>
      </w:r>
    </w:p>
    <w:p w14:paraId="0A0DA4AE" w14:textId="18B911BC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монтаж центрального оборудования (например, приемно-контрольных приборов, автоматизированных рабочих мест); </w:t>
      </w:r>
    </w:p>
    <w:p w14:paraId="48736E9E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монтаж периферийного оборудования (например, извещателей). </w:t>
      </w:r>
    </w:p>
    <w:p w14:paraId="0F678136" w14:textId="71BA9F2D" w:rsidR="00B64A8E" w:rsidRPr="006B350F" w:rsidRDefault="00B64A8E" w:rsidP="00484BEC">
      <w:pPr>
        <w:pStyle w:val="aff8"/>
        <w:numPr>
          <w:ilvl w:val="2"/>
          <w:numId w:val="35"/>
        </w:numPr>
        <w:autoSpaceDE w:val="0"/>
        <w:autoSpaceDN w:val="0"/>
        <w:adjustRightInd w:val="0"/>
        <w:spacing w:before="120"/>
        <w:ind w:left="0" w:firstLine="567"/>
        <w:rPr>
          <w:b/>
          <w:lang w:eastAsia="ru-RU"/>
        </w:rPr>
      </w:pPr>
      <w:r w:rsidRPr="006B350F">
        <w:rPr>
          <w:b/>
          <w:lang w:eastAsia="ru-RU"/>
        </w:rPr>
        <w:t xml:space="preserve">Монтаж линейной части систем включает следующие основные этапы: </w:t>
      </w:r>
    </w:p>
    <w:p w14:paraId="10D4B7FB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подготовка отверстий, борозд, ниш и гнезд в фундаментах, стенах, перегородках, перекрытиях и покрытиях, необходимых для прокладки кабельных трасс (строительные работы); </w:t>
      </w:r>
    </w:p>
    <w:p w14:paraId="4BA2D6F9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монтаж опорных конструкций и подвесов, установка закладных элементов (монтаж </w:t>
      </w:r>
      <w:proofErr w:type="spellStart"/>
      <w:r w:rsidRPr="00B64A8E">
        <w:rPr>
          <w:lang w:eastAsia="ru-RU"/>
        </w:rPr>
        <w:t>кабелепроводов</w:t>
      </w:r>
      <w:proofErr w:type="spellEnd"/>
      <w:r w:rsidRPr="00B64A8E">
        <w:rPr>
          <w:lang w:eastAsia="ru-RU"/>
        </w:rPr>
        <w:t xml:space="preserve">); </w:t>
      </w:r>
    </w:p>
    <w:p w14:paraId="411DF08A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монтаж кабельных линий; </w:t>
      </w:r>
    </w:p>
    <w:p w14:paraId="34A1AF0E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контроль параметров кабельных линий. </w:t>
      </w:r>
    </w:p>
    <w:p w14:paraId="39C58C85" w14:textId="2A063E10" w:rsidR="00B64A8E" w:rsidRPr="00484BEC" w:rsidRDefault="00B64A8E" w:rsidP="00484BEC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484BEC">
        <w:rPr>
          <w:lang w:eastAsia="ru-RU"/>
        </w:rPr>
        <w:lastRenderedPageBreak/>
        <w:t xml:space="preserve">В соответствии с требованиями СП 76.13330 проходы небронированных кабелей, защищенных и незащищенных проводов через несгораемые стены (перегородки) и междуэтажные перекрытия должны быть выполнены в отрезках труб из негорючих материалов, в коробах или проемах, а через сгораемые ‒ в отрезках стальных труб. При организации вводов в здание монтаж труб следует выполнять, обеспечив уклон наружу здания для стока воды и конденсата. По окончании прокладки кабелей зазоры между трубами (коробом, проемом) и строительной конструкцией, а также между кабелями и проводами, проложенными в трубах (коробах, проемах), должны быть загерметизированы легко удаляемой массой из несгораемого материала. Заделка зазоров должна обеспечивать огнестойкость, соответствующую показателю огнестойкости строительной конструкции. </w:t>
      </w:r>
    </w:p>
    <w:p w14:paraId="799EE98D" w14:textId="0B32ACFC" w:rsidR="007F7399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Прокладка кабелей и проводов должна быть выполнена с учетом следующих требований: </w:t>
      </w:r>
    </w:p>
    <w:p w14:paraId="6AAC9B63" w14:textId="6072CA78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при выборе трассы по возможности следует избегать пересечения проводов между собой; </w:t>
      </w:r>
    </w:p>
    <w:p w14:paraId="7AD21355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трасса не должна совпадать с дымоходами, боровами и другими горячими поверхностями или пересекать их; </w:t>
      </w:r>
    </w:p>
    <w:p w14:paraId="683C9312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трассу намечают как правило параллельно линиям пересечения стен и потолков; </w:t>
      </w:r>
    </w:p>
    <w:p w14:paraId="76E308A8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при пересечении с трубопроводами кабели и провода должны располагаться на расстоянии не менее 50 мм от трубопровода, при пересечении с трубопроводами с горючими газами и жидкостями ‒ не менее 100 мм; </w:t>
      </w:r>
    </w:p>
    <w:p w14:paraId="7ECFFD2E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трасса проводки по перекрытиям (в штукатурном слое, щелях, в пустотах плит) должна выбираться по кратчайшему расстоянию; </w:t>
      </w:r>
    </w:p>
    <w:p w14:paraId="0C30BA23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спуски и подъемы должны выполняться по вертикальным линиям. </w:t>
      </w:r>
    </w:p>
    <w:p w14:paraId="44617DE6" w14:textId="6C1EC83E" w:rsidR="00B64A8E" w:rsidRPr="00B64A8E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При подготовке мест прокладки кабелей скрытой кабельной проводки глубина борозд должна быть такой, чтобы после укладки трубопровода и нанесения штукатурки толщина штукатурного слоя над трубопроводом была не менее 10 мм. Борозды не должны иметь острых выступов, крутых углов поворота. </w:t>
      </w:r>
    </w:p>
    <w:p w14:paraId="73F4D67A" w14:textId="6C7950FE" w:rsidR="007F7399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При монтаже кабелей и проводов в трубах необходимо соблюдать следующие правила: </w:t>
      </w:r>
    </w:p>
    <w:p w14:paraId="6B27A855" w14:textId="12D50314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трубопровод прокладывают непосредственно по строительным основаниям или по закрепленным на них опорным конструкциям; </w:t>
      </w:r>
    </w:p>
    <w:p w14:paraId="6B71C587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опорные конструкции закрепляют так, чтобы они выступали на расстояния от 50 до 100 мм от строительной поверхности для удобства соединения труб и ввода их в протяжные коробки; </w:t>
      </w:r>
    </w:p>
    <w:p w14:paraId="06B3C79B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к строительной поверхности опорные конструкции крепят сваркой, скобами с лапками, хомутами или накладками на болтах в соответствии с рабочей документацией; </w:t>
      </w:r>
    </w:p>
    <w:p w14:paraId="39FD26A7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расстояния между точками крепления трубопровода не должны превышать 2,5 м для труб с условным проходом от 15 до 20 мм и 3 м – для труб с условным проходом от 25 до 32 мм; </w:t>
      </w:r>
    </w:p>
    <w:p w14:paraId="3FC0A7FD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крепление трубопровода электрической проводки к технологическим трубопроводам, а также крепление путем непосредственной приварки трубопровода к строительным или технологическим конструкциям не допускается; </w:t>
      </w:r>
    </w:p>
    <w:p w14:paraId="5CF96E26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при прокладке трубопровода необходимо обеспечить его уклон для стока воды и конденсата; - одновременно с прокладкой участков трубопровода выполняют соединения труб между собой, присоединяют их к протяжным коробкам, аппаратам; </w:t>
      </w:r>
    </w:p>
    <w:p w14:paraId="68038E74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для электропроводок во взрывоопасных установках, в помещениях с химически агрессивной средой, в особо сырых помещениях и наружных установках соединения выполняют с уплотнением стыков и мест ввода труб в протяжные и распределительные коробки, аппараты. При затягивании проводов и кабелей в трубы непосредственно перед выполнением операции необходимо принять меры по предупреждению повреждения оболочек, установив на концах труб металлические или пластмассовые </w:t>
      </w:r>
      <w:proofErr w:type="spellStart"/>
      <w:r w:rsidRPr="00B64A8E">
        <w:rPr>
          <w:lang w:eastAsia="ru-RU"/>
        </w:rPr>
        <w:t>оконцеватели</w:t>
      </w:r>
      <w:proofErr w:type="spellEnd"/>
      <w:r w:rsidRPr="00B64A8E">
        <w:rPr>
          <w:lang w:eastAsia="ru-RU"/>
        </w:rPr>
        <w:t xml:space="preserve">. </w:t>
      </w:r>
    </w:p>
    <w:p w14:paraId="6B7CF27F" w14:textId="246E041C" w:rsidR="00B64A8E" w:rsidRPr="00B64A8E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Прокладка кабелей должна выполняться при климатических условиях, определенных в ТУ на кабель. </w:t>
      </w:r>
    </w:p>
    <w:p w14:paraId="336FE3BB" w14:textId="2BA05C32" w:rsidR="00B64A8E" w:rsidRPr="00B64A8E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lastRenderedPageBreak/>
        <w:t xml:space="preserve">При прокладке кабелей и проводов необходимо соблюдать минимально допустимые радиусы их изгиба, указанные в паспортных данных или в сопроводительной документации производителя. </w:t>
      </w:r>
    </w:p>
    <w:p w14:paraId="66803E7E" w14:textId="41FDC294" w:rsidR="00B64A8E" w:rsidRPr="00B64A8E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Кабели следует укладывать с запасом по длине от 1 % до 2%, для чего применять укладку кабеля «змейкой». Укладка запаса кабеля в виде колец (витков) не допускается. </w:t>
      </w:r>
    </w:p>
    <w:p w14:paraId="60EA6580" w14:textId="3F1E8E7E" w:rsidR="00B64A8E" w:rsidRPr="00B64A8E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Перед монтажом оптического кабеля следует проверить его целостность и с помощью рефлектометра измерить коэффициент затухания оптического сигнала, используя методики по ГОСТ 26814. </w:t>
      </w:r>
    </w:p>
    <w:p w14:paraId="1B44D7C3" w14:textId="124D52BD" w:rsidR="00B64A8E" w:rsidRPr="00B64A8E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Протяжка оптического кабеля должна производиться за силовой элемент с использованием средств </w:t>
      </w:r>
      <w:proofErr w:type="spellStart"/>
      <w:r w:rsidRPr="00B64A8E">
        <w:rPr>
          <w:lang w:eastAsia="ru-RU"/>
        </w:rPr>
        <w:t>тяжения</w:t>
      </w:r>
      <w:proofErr w:type="spellEnd"/>
      <w:r w:rsidRPr="00B64A8E">
        <w:rPr>
          <w:lang w:eastAsia="ru-RU"/>
        </w:rPr>
        <w:t xml:space="preserve"> с ограничителями и устройств, исключающих закрутку кабеля. Тяговые усилия не должны превышать значений, указанных в ТУ на кабель. </w:t>
      </w:r>
    </w:p>
    <w:p w14:paraId="3B161BC6" w14:textId="350DBE81" w:rsidR="00B64A8E" w:rsidRPr="00B64A8E" w:rsidRDefault="007F7399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>
        <w:rPr>
          <w:lang w:eastAsia="ru-RU"/>
        </w:rPr>
        <w:t xml:space="preserve"> </w:t>
      </w:r>
      <w:r w:rsidR="00B64A8E" w:rsidRPr="00B64A8E">
        <w:rPr>
          <w:lang w:eastAsia="ru-RU"/>
        </w:rPr>
        <w:t xml:space="preserve">Соединения кабелей и проводов с металлическими жилами следует выполнять по ГОСТ 10434. Изоляцию места соединения выполняют изоляционной лентой в три слоя или надевая на место соединения полиэтиленовый изолирующий колпачок (термоусаживаемую гильзу). Соединения кабелей и проводов выполняются, как правило, в соединительных или распределительных коробках. </w:t>
      </w:r>
    </w:p>
    <w:p w14:paraId="5A343CCA" w14:textId="4AD6B969" w:rsidR="00B64A8E" w:rsidRPr="00B64A8E" w:rsidRDefault="007F7399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>
        <w:rPr>
          <w:lang w:eastAsia="ru-RU"/>
        </w:rPr>
        <w:t xml:space="preserve"> </w:t>
      </w:r>
      <w:r w:rsidR="00B64A8E" w:rsidRPr="00B64A8E">
        <w:rPr>
          <w:lang w:eastAsia="ru-RU"/>
        </w:rPr>
        <w:t>Возле мест присоединения жил кабелей и проводов, а также возле кабельных муфт следует предусматривать запас кабеля или провода (до 1 м для кабелей и проводов с металлическими жилами, не менее 2 м – для волоконно-оптических кабелей), обеспечивающий возможность повторного присоединения.</w:t>
      </w:r>
    </w:p>
    <w:p w14:paraId="210D04A0" w14:textId="007D92A4" w:rsidR="00B64A8E" w:rsidRPr="00B64A8E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 Гибкие переходы кабелей и проводов должны быть выполнены таким образом, чтобы обеспечивать защиту от усталостного разрушения и деформаций в процессе эксплуатации (пункт 6.3 ГОСТ Р 50776). </w:t>
      </w:r>
    </w:p>
    <w:p w14:paraId="0B772F8A" w14:textId="59F61BBE" w:rsidR="00B64A8E" w:rsidRPr="00B64A8E" w:rsidRDefault="007F7399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>
        <w:rPr>
          <w:lang w:eastAsia="ru-RU"/>
        </w:rPr>
        <w:t xml:space="preserve"> </w:t>
      </w:r>
      <w:r w:rsidR="00B64A8E" w:rsidRPr="00B64A8E">
        <w:rPr>
          <w:lang w:eastAsia="ru-RU"/>
        </w:rPr>
        <w:t xml:space="preserve">При прокладке кабелей и проводов по установленным конструкциям (проволочные лотки и т.п.) расстояние между точками крепления на горизонтальных участках не должно превышать 500 мм, на вертикальных – 700 мм. </w:t>
      </w:r>
    </w:p>
    <w:p w14:paraId="76678A8F" w14:textId="17472D46" w:rsidR="00B64A8E" w:rsidRPr="00B64A8E" w:rsidRDefault="007F7399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>
        <w:rPr>
          <w:lang w:eastAsia="ru-RU"/>
        </w:rPr>
        <w:t xml:space="preserve"> </w:t>
      </w:r>
      <w:r w:rsidR="00B64A8E" w:rsidRPr="00B64A8E">
        <w:rPr>
          <w:lang w:eastAsia="ru-RU"/>
        </w:rPr>
        <w:t xml:space="preserve">Прокладка кабельных линий во взрывоопасных зонах осуществляется с учетом требований ПУЭ. </w:t>
      </w:r>
    </w:p>
    <w:p w14:paraId="7D3B9073" w14:textId="4DB14E98" w:rsidR="00B64A8E" w:rsidRPr="00B64A8E" w:rsidRDefault="007F7399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>
        <w:rPr>
          <w:lang w:eastAsia="ru-RU"/>
        </w:rPr>
        <w:t xml:space="preserve"> </w:t>
      </w:r>
      <w:r w:rsidR="00B64A8E" w:rsidRPr="00B64A8E">
        <w:rPr>
          <w:lang w:eastAsia="ru-RU"/>
        </w:rPr>
        <w:t xml:space="preserve">В процессе прокладки кабели и провода должны быть промаркированы маркировочной биркой или нанесением маркировки непосредственно на кабель (провод). Маркировку следует выполнять в местах подключения кабелей и проводов к оборудованию, при входе и выходе у коммутационных (протяжных) коробок на поворотах и ответвлениях трассы, а также с обеих сторон при прохождении их через перегородки и перекрытия. В маркировочной надписи должны быть указаны шифр рабочей документации и наименование кабеля по рабочей документации. </w:t>
      </w:r>
    </w:p>
    <w:p w14:paraId="71217965" w14:textId="5A84A2AE" w:rsidR="00B64A8E" w:rsidRPr="00B64A8E" w:rsidRDefault="007F7399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>
        <w:rPr>
          <w:lang w:eastAsia="ru-RU"/>
        </w:rPr>
        <w:t xml:space="preserve"> </w:t>
      </w:r>
      <w:r w:rsidR="00B64A8E" w:rsidRPr="00B64A8E">
        <w:rPr>
          <w:lang w:eastAsia="ru-RU"/>
        </w:rPr>
        <w:t xml:space="preserve">При выполнении работ, скрываемых последующими операциями, объем и качество которых не могут быть в дальнейшем проверены визуально (установка заземлителей, прокладка кабелей в земле и др.), составляются акты освидетельствования скрытых работ и конструкций в соответствии с РД 11-2-2006. </w:t>
      </w:r>
    </w:p>
    <w:p w14:paraId="2C3B0E01" w14:textId="1BF5A5B3" w:rsidR="00B64A8E" w:rsidRPr="00B64A8E" w:rsidRDefault="007F7399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>
        <w:rPr>
          <w:lang w:eastAsia="ru-RU"/>
        </w:rPr>
        <w:t xml:space="preserve"> </w:t>
      </w:r>
      <w:r w:rsidR="00B64A8E" w:rsidRPr="00B64A8E">
        <w:rPr>
          <w:lang w:eastAsia="ru-RU"/>
        </w:rPr>
        <w:t xml:space="preserve">По завершении монтажа линейной части до подключения оборудования производится контроль параметров кабельных линий, в том числе: </w:t>
      </w:r>
    </w:p>
    <w:p w14:paraId="70950F02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испытания непрерывности проводников при помощи универсального тестера (мультиметра) по ГОСТ 14014 или генератора тестовых сигналов; </w:t>
      </w:r>
    </w:p>
    <w:p w14:paraId="216DA6FB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измерение сопротивления изоляции (для кабелей электроснабжения); </w:t>
      </w:r>
    </w:p>
    <w:p w14:paraId="06ABAA5A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проверка защиты, обеспечивающей автоматическое отключение источника электропитания. Измерение сопротивления изоляции производится как между всеми жилами кабеля (всеми жилами проводов в трубе или коробе), так и между каждой жилой и металлической </w:t>
      </w:r>
      <w:r w:rsidRPr="00B64A8E">
        <w:rPr>
          <w:lang w:eastAsia="ru-RU"/>
        </w:rPr>
        <w:lastRenderedPageBreak/>
        <w:t xml:space="preserve">защитной оболочкой кабеля (между каждой жилой провода или кабеля с неметаллической оболочкой и трубой, коробом, лотком, конструкцией) по пособию к РД. </w:t>
      </w:r>
    </w:p>
    <w:p w14:paraId="02B2F6E5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Измерение сопротивления изоляции производится мегомметром на напряжение 1000 В. Сопротивление изоляции должно быть не менее 0,5 МОм. Продолжительность приложения испытательного напряжения составляет 1 мин. Примечание – Для проведения измерений и составления технического отчета с учетом пункта 1.8.5 ПУЭ, пункта 3.6.13 ПТЭ, пункта 5.1.1 ПОТ заказчик может привлечь компетентные электротехнические лаборатории. </w:t>
      </w:r>
    </w:p>
    <w:p w14:paraId="26B66B83" w14:textId="587A2DB4" w:rsidR="00B64A8E" w:rsidRPr="007F7399" w:rsidRDefault="00B64A8E" w:rsidP="007F7399">
      <w:pPr>
        <w:pStyle w:val="aff8"/>
        <w:numPr>
          <w:ilvl w:val="2"/>
          <w:numId w:val="35"/>
        </w:numPr>
        <w:autoSpaceDE w:val="0"/>
        <w:autoSpaceDN w:val="0"/>
        <w:adjustRightInd w:val="0"/>
        <w:spacing w:before="120"/>
        <w:ind w:left="0" w:firstLine="567"/>
        <w:rPr>
          <w:b/>
          <w:lang w:eastAsia="ru-RU"/>
        </w:rPr>
      </w:pPr>
      <w:r w:rsidRPr="007F7399">
        <w:rPr>
          <w:b/>
          <w:lang w:eastAsia="ru-RU"/>
        </w:rPr>
        <w:t xml:space="preserve">Монтаж центрального и периферийного оборудования на строительной площадке, а также в зданиях и помещениях, предназначенных для монтажа оборудования, осуществляется после завершения работ по монтажу линейной части систем. </w:t>
      </w:r>
    </w:p>
    <w:p w14:paraId="3F473C89" w14:textId="4A7CBBBF" w:rsidR="00B64A8E" w:rsidRPr="007F7399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7F7399">
        <w:rPr>
          <w:lang w:eastAsia="ru-RU"/>
        </w:rPr>
        <w:t xml:space="preserve">В местах, предназначенных для монтажа оборудования, должны быть закончены строительные и отделочные работы, произведена разборка опалубок, строительных лесов и подмостей, не требующихся для монтажа оборудования, убран мусор. </w:t>
      </w:r>
    </w:p>
    <w:p w14:paraId="2AEA2A3D" w14:textId="2FD1FE04" w:rsidR="00B64A8E" w:rsidRPr="00B64A8E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До полного завершения отделочных работ в здании (помещении) рекомендуется сохранять защитные колпаки на дымовых пожарных извещателях. </w:t>
      </w:r>
    </w:p>
    <w:p w14:paraId="74633129" w14:textId="260AA7C3" w:rsidR="00B64A8E" w:rsidRPr="00B64A8E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Оборудование должно устанавливаться при температуре окружающего воздуха и относительной влажности, оговоренных в монтажно-эксплуатационных инструкциях предприятий-изготовителей. </w:t>
      </w:r>
    </w:p>
    <w:p w14:paraId="1C61EB48" w14:textId="01D2A22F" w:rsidR="00B64A8E" w:rsidRPr="00B64A8E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Место установки, направление обзора, высота и способ установки телевизионных камер, охранных извещателей должны обеспечивать выполнение ими тактических задач, предусмотренных рабочей документацией. При монтаже оборудования необходимо руководствоваться прилагаемой к нему документацией (инструкция, паспорт). </w:t>
      </w:r>
    </w:p>
    <w:p w14:paraId="738BE685" w14:textId="08A49D59" w:rsidR="00B64A8E" w:rsidRPr="00B64A8E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 Установка приемно-контрольных приборов должна производиться на столе, стене или специальной конструкции на высоте, удобной для обслуживания, но не менее 1 м от уровня пола. Не допускается установка ПКП: </w:t>
      </w:r>
    </w:p>
    <w:p w14:paraId="59177374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в сгораемых шкафах; </w:t>
      </w:r>
    </w:p>
    <w:p w14:paraId="73B4FBC9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на расстоянии менее 1 м от отопительных систем. </w:t>
      </w:r>
    </w:p>
    <w:p w14:paraId="012C3546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При установке нескольких ПКП в ряд должны соблюдаться следующие расстояния: </w:t>
      </w:r>
    </w:p>
    <w:p w14:paraId="18047D99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между ПКП в ряду – не менее 50 мм; </w:t>
      </w:r>
    </w:p>
    <w:p w14:paraId="7F530EC7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между рядами ПКП – не менее 200 мм. </w:t>
      </w:r>
    </w:p>
    <w:p w14:paraId="306AD67A" w14:textId="474F87A7" w:rsidR="00B64A8E" w:rsidRPr="00B64A8E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Расстояние от открыто смонтированных ПКП, СПУ и извещателей, работающих от сети переменного тока, до расположенных в непосредственной близости горючих материалов или веществ должно быть не менее 600 мм. </w:t>
      </w:r>
    </w:p>
    <w:p w14:paraId="0DB2D107" w14:textId="5113F792" w:rsidR="00B64A8E" w:rsidRPr="00B64A8E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Установка ПКП, щитков электроснабжения в местах, доступных для посторонних лиц, как правило, должна производиться в запираемых шкафах. Конструкция шкафов не должна влиять на работоспособность приборов (в частности, обеспечивать тепловой режим работы оборудования, не экранировать радиосигнал приемников или передатчиков и др.). </w:t>
      </w:r>
    </w:p>
    <w:p w14:paraId="2009B0B1" w14:textId="060D7715" w:rsidR="00B64A8E" w:rsidRPr="00B64A8E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Корпуса оборудования должны быть заземлены в соответствии с требованиями инструкций предприятий-изготовителей и СП 76.13330. </w:t>
      </w:r>
    </w:p>
    <w:p w14:paraId="2ECC4427" w14:textId="4D9E0857" w:rsidR="00B64A8E" w:rsidRPr="00B64A8E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По завершении монтажа проводится тестирование </w:t>
      </w:r>
      <w:proofErr w:type="spellStart"/>
      <w:r w:rsidRPr="00B64A8E">
        <w:rPr>
          <w:lang w:eastAsia="ru-RU"/>
        </w:rPr>
        <w:t>волоконнооптического</w:t>
      </w:r>
      <w:proofErr w:type="spellEnd"/>
      <w:r w:rsidRPr="00B64A8E">
        <w:rPr>
          <w:lang w:eastAsia="ru-RU"/>
        </w:rPr>
        <w:t xml:space="preserve"> коммутационного оборудования, соединенного сегментом волоконно-оптического кабеля. Тестирование заключается в измерении оптических длин, а также величины вносимых потерь. Результаты измерений не должны превышать пределы, определенные рабочей документацией. Для тестирования могут быть использованы полевые тестеры или специальные оптические измерительные приборы. В случае применения </w:t>
      </w:r>
      <w:proofErr w:type="spellStart"/>
      <w:r w:rsidRPr="00B64A8E">
        <w:rPr>
          <w:lang w:eastAsia="ru-RU"/>
        </w:rPr>
        <w:t>многомодовых</w:t>
      </w:r>
      <w:proofErr w:type="spellEnd"/>
      <w:r w:rsidRPr="00B64A8E">
        <w:rPr>
          <w:lang w:eastAsia="ru-RU"/>
        </w:rPr>
        <w:t xml:space="preserve"> волокон тестирование выполняется с помощью источников на длинах волн 850 и 1300 </w:t>
      </w:r>
      <w:proofErr w:type="spellStart"/>
      <w:r w:rsidRPr="00B64A8E">
        <w:rPr>
          <w:lang w:eastAsia="ru-RU"/>
        </w:rPr>
        <w:t>нм</w:t>
      </w:r>
      <w:proofErr w:type="spellEnd"/>
      <w:r w:rsidRPr="00B64A8E">
        <w:rPr>
          <w:lang w:eastAsia="ru-RU"/>
        </w:rPr>
        <w:t xml:space="preserve">. Для </w:t>
      </w:r>
      <w:proofErr w:type="spellStart"/>
      <w:r w:rsidRPr="00B64A8E">
        <w:rPr>
          <w:lang w:eastAsia="ru-RU"/>
        </w:rPr>
        <w:t>одномодовых</w:t>
      </w:r>
      <w:proofErr w:type="spellEnd"/>
      <w:r w:rsidRPr="00B64A8E">
        <w:rPr>
          <w:lang w:eastAsia="ru-RU"/>
        </w:rPr>
        <w:t xml:space="preserve"> волокон тестирование проводится на длинах волн 1310 и 1550 </w:t>
      </w:r>
      <w:proofErr w:type="spellStart"/>
      <w:r w:rsidRPr="00B64A8E">
        <w:rPr>
          <w:lang w:eastAsia="ru-RU"/>
        </w:rPr>
        <w:t>нм</w:t>
      </w:r>
      <w:proofErr w:type="spellEnd"/>
      <w:r w:rsidRPr="00B64A8E">
        <w:rPr>
          <w:lang w:eastAsia="ru-RU"/>
        </w:rPr>
        <w:t xml:space="preserve">. Все результаты измерений вносимых </w:t>
      </w:r>
      <w:r w:rsidRPr="00B64A8E">
        <w:rPr>
          <w:lang w:eastAsia="ru-RU"/>
        </w:rPr>
        <w:lastRenderedPageBreak/>
        <w:t xml:space="preserve">потерь рекомендуется регистрировать с одной значащей десятичной цифрой в дробной части измеренного значения. </w:t>
      </w:r>
    </w:p>
    <w:p w14:paraId="6D5F5B71" w14:textId="61C0543D" w:rsidR="00B64A8E" w:rsidRPr="00B64A8E" w:rsidRDefault="007F7399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>
        <w:rPr>
          <w:lang w:eastAsia="ru-RU"/>
        </w:rPr>
        <w:t xml:space="preserve"> </w:t>
      </w:r>
      <w:r w:rsidR="00B64A8E" w:rsidRPr="00B64A8E">
        <w:rPr>
          <w:lang w:eastAsia="ru-RU"/>
        </w:rPr>
        <w:t xml:space="preserve">После монтажа оборудование должно быть промаркировано с указанием его обозначения в соответствии с рабочей документацией. </w:t>
      </w:r>
    </w:p>
    <w:p w14:paraId="0CC0CBF0" w14:textId="2800BC3D" w:rsidR="00B64A8E" w:rsidRPr="0000098A" w:rsidRDefault="00B64A8E" w:rsidP="0000098A">
      <w:pPr>
        <w:pStyle w:val="aff8"/>
        <w:numPr>
          <w:ilvl w:val="2"/>
          <w:numId w:val="35"/>
        </w:numPr>
        <w:autoSpaceDE w:val="0"/>
        <w:autoSpaceDN w:val="0"/>
        <w:adjustRightInd w:val="0"/>
        <w:spacing w:before="120"/>
        <w:ind w:left="0" w:firstLine="567"/>
        <w:rPr>
          <w:b/>
          <w:lang w:eastAsia="ru-RU"/>
        </w:rPr>
      </w:pPr>
      <w:r w:rsidRPr="0000098A">
        <w:rPr>
          <w:b/>
          <w:lang w:eastAsia="ru-RU"/>
        </w:rPr>
        <w:t xml:space="preserve">Пусконаладочные работы </w:t>
      </w:r>
      <w:r w:rsidR="0000098A">
        <w:rPr>
          <w:b/>
          <w:lang w:eastAsia="ru-RU"/>
        </w:rPr>
        <w:t>(ПНР).</w:t>
      </w:r>
    </w:p>
    <w:p w14:paraId="5B5C7CFE" w14:textId="3361910C" w:rsidR="00B64A8E" w:rsidRPr="00B64A8E" w:rsidRDefault="00B64A8E" w:rsidP="0000098A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Состав и объем ПНР должен соответствовать рабочей (исполнительной) документации, техническому заданию или проекту ПНР, эксплуатационной документации предприятий – изготовителей оборудования. </w:t>
      </w:r>
    </w:p>
    <w:p w14:paraId="06340F11" w14:textId="773609EF" w:rsidR="00B64A8E" w:rsidRPr="00B64A8E" w:rsidRDefault="00B64A8E" w:rsidP="0000098A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ПНР систем следует осуществлять в следующем порядке: </w:t>
      </w:r>
    </w:p>
    <w:p w14:paraId="1632BD25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автономная наладка системы; </w:t>
      </w:r>
    </w:p>
    <w:p w14:paraId="338EF03C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комплексная наладка системы. </w:t>
      </w:r>
    </w:p>
    <w:p w14:paraId="0DA305B1" w14:textId="1ABF09AD" w:rsidR="00B64A8E" w:rsidRPr="00B64A8E" w:rsidRDefault="00B64A8E" w:rsidP="0000098A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В случае если ПНР систем выполняет та же организация, что и СМР, автономную наладку оборудования рекомендуется начинать сразу после окончания монтажа линейной части систем и оборудования электропитания, а при наличии смонтированного основного центрального оборудования (приемно-контрольные приборы, мониторы) – параллельно с проведением монтажа прочего периферийного оборудования. </w:t>
      </w:r>
    </w:p>
    <w:p w14:paraId="2DE30372" w14:textId="7C0FFCAB" w:rsidR="0000098A" w:rsidRDefault="00B64A8E" w:rsidP="0000098A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На стадии автономной наладки систем следует выполнить следующие основные операции: </w:t>
      </w:r>
    </w:p>
    <w:p w14:paraId="421E0D40" w14:textId="7907FED5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проверку выполненного монтажа оборудования на соответствие требованиям рабочей документации; </w:t>
      </w:r>
    </w:p>
    <w:p w14:paraId="15EF21B3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настройку логических и временных взаимосвязей; </w:t>
      </w:r>
    </w:p>
    <w:p w14:paraId="11EC9484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проверку правильности прохождения сигналов; - расчет и настройку параметров оборудования в соответствии с инструкциями производителя и рабочей документацией; </w:t>
      </w:r>
    </w:p>
    <w:p w14:paraId="3C0A402E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корректировку параметров настройки оборудования в процессе его работы. </w:t>
      </w:r>
    </w:p>
    <w:p w14:paraId="704CEF56" w14:textId="210DD4B0" w:rsidR="00B64A8E" w:rsidRPr="00B64A8E" w:rsidRDefault="00B64A8E" w:rsidP="0000098A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При автономной наладке оборудования СКУД необходимо отрегулировать механизмы преграждающих управляемых устройств (турникетов, шлюзов) и устройств исполнительных (электромеханических, электромагнитных замков и защелок) в точках доступа. </w:t>
      </w:r>
    </w:p>
    <w:p w14:paraId="5286B326" w14:textId="5EBEE795" w:rsidR="00B64A8E" w:rsidRPr="00B64A8E" w:rsidRDefault="00B64A8E" w:rsidP="0000098A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При формировании баз данных ОПС, СКУД работники пусконаладочной организации должны соблюдать установленные на объекте организационные и технические требования по защите конфиденциальной информации. </w:t>
      </w:r>
    </w:p>
    <w:p w14:paraId="14938ADB" w14:textId="1FEC739E" w:rsidR="00B64A8E" w:rsidRPr="00B64A8E" w:rsidRDefault="00B64A8E" w:rsidP="0000098A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На стадии комплексной наладки необходимо выполнить следующие основные операции: </w:t>
      </w:r>
    </w:p>
    <w:p w14:paraId="7B42A30F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уточнение характеристик системы, корректировку значений параметров настройки оборудования с учетом их взаимного влияния в процессе работы; </w:t>
      </w:r>
    </w:p>
    <w:p w14:paraId="46767CCC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проверку работы системы «под нагрузкой» и определение ее пригодности для обеспечения эксплуатации оборудования с производительностью, соответствующей рабочей документации; </w:t>
      </w:r>
    </w:p>
    <w:p w14:paraId="4A9E6BCF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проверку взаимодействия с сопряженными инженерными системами. </w:t>
      </w:r>
    </w:p>
    <w:p w14:paraId="3A9ACBE7" w14:textId="7BDDCD79" w:rsidR="00B64A8E" w:rsidRPr="00B64A8E" w:rsidRDefault="00B64A8E" w:rsidP="0000098A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Для системы пожарной сигнализации проверяется ее взаимодействие со СКУД (разблокировка точек доступа по заданным алгоритмам), СОУЭ, системами пожаротушения, вентиляции, управления лифтами. </w:t>
      </w:r>
    </w:p>
    <w:p w14:paraId="5F8D1F61" w14:textId="4966FFC3" w:rsidR="00B64A8E" w:rsidRPr="00B64A8E" w:rsidRDefault="00B64A8E" w:rsidP="0000098A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Проверка работы систем пожарной сигнализации, оповещения и управления эвакуацией производится индивидуально для каждой соответствующей зоны. </w:t>
      </w:r>
    </w:p>
    <w:p w14:paraId="43F9AA80" w14:textId="37E8FB3A" w:rsidR="00B64A8E" w:rsidRPr="00B64A8E" w:rsidRDefault="00B64A8E" w:rsidP="0000098A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 На стадии комплексной наладки проверка работы систем в режиме отключения рабочего электроснабжения и режиме бесперебойного (гарантированного) электроснабжения выполняется в соответствии с техническим заданием. </w:t>
      </w:r>
    </w:p>
    <w:p w14:paraId="01972DEF" w14:textId="77777777" w:rsidR="00024328" w:rsidRDefault="00024328" w:rsidP="00024328">
      <w:pPr>
        <w:pStyle w:val="aff8"/>
        <w:autoSpaceDE w:val="0"/>
        <w:autoSpaceDN w:val="0"/>
        <w:adjustRightInd w:val="0"/>
        <w:spacing w:before="120"/>
        <w:ind w:left="567"/>
        <w:rPr>
          <w:b/>
          <w:lang w:eastAsia="ru-RU"/>
        </w:rPr>
      </w:pPr>
    </w:p>
    <w:p w14:paraId="20410D5F" w14:textId="77777777" w:rsidR="00024328" w:rsidRDefault="00024328" w:rsidP="00024328">
      <w:pPr>
        <w:pStyle w:val="aff8"/>
        <w:autoSpaceDE w:val="0"/>
        <w:autoSpaceDN w:val="0"/>
        <w:adjustRightInd w:val="0"/>
        <w:spacing w:before="120"/>
        <w:ind w:left="567"/>
        <w:rPr>
          <w:b/>
          <w:lang w:eastAsia="ru-RU"/>
        </w:rPr>
      </w:pPr>
    </w:p>
    <w:p w14:paraId="3B9B1E20" w14:textId="1FC9EACA" w:rsidR="00B64A8E" w:rsidRPr="0000098A" w:rsidRDefault="00B64A8E" w:rsidP="0000098A">
      <w:pPr>
        <w:pStyle w:val="aff8"/>
        <w:numPr>
          <w:ilvl w:val="2"/>
          <w:numId w:val="35"/>
        </w:numPr>
        <w:autoSpaceDE w:val="0"/>
        <w:autoSpaceDN w:val="0"/>
        <w:adjustRightInd w:val="0"/>
        <w:spacing w:before="120"/>
        <w:ind w:left="0" w:firstLine="567"/>
        <w:rPr>
          <w:b/>
          <w:lang w:eastAsia="ru-RU"/>
        </w:rPr>
      </w:pPr>
      <w:r w:rsidRPr="0000098A">
        <w:rPr>
          <w:b/>
          <w:lang w:eastAsia="ru-RU"/>
        </w:rPr>
        <w:lastRenderedPageBreak/>
        <w:t xml:space="preserve">Сдача систем в эксплуатацию </w:t>
      </w:r>
    </w:p>
    <w:p w14:paraId="48DF95F4" w14:textId="1BAA3DEF" w:rsidR="00B64A8E" w:rsidRPr="00B64A8E" w:rsidRDefault="00B64A8E" w:rsidP="00F35A46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После завершения комплексной наладки всех систем, они сдаются в эксплуатацию согласно программе и методике испытаний. Программа и методика испытаний разрабатываются наладочной организацией и утверждаются заказчиком. Необходимым условием сдачи систем в эксплуатацию является прохождение каждой системой испытаний на соответствие требованиям проектной и рабочей документации. </w:t>
      </w:r>
    </w:p>
    <w:p w14:paraId="448893CC" w14:textId="27ECED97" w:rsidR="00B64A8E" w:rsidRPr="00B64A8E" w:rsidRDefault="00B64A8E" w:rsidP="00F35A46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Испытания проводятся в соответствии с ПМИ. Данный документ разрабатывается наладочной организацией, утверждается заказчиком и представляет собой последовательность этапов, в каждом из которых проверяется отдельный элемент или отдельный параметр системы ПМИ с учетом инструкций по эксплуатации на конкретный прибор. </w:t>
      </w:r>
    </w:p>
    <w:p w14:paraId="469AD100" w14:textId="2CCDFB76" w:rsidR="00B64A8E" w:rsidRPr="00B64A8E" w:rsidRDefault="00B64A8E" w:rsidP="00F35A46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Результаты испытаний оформляются протоколом, форма которого устанавливается ПМИ. При обнаружении несоответствия в протокол испытаний заносится </w:t>
      </w:r>
      <w:r w:rsidR="00F35A46" w:rsidRPr="00B64A8E">
        <w:rPr>
          <w:lang w:eastAsia="ru-RU"/>
        </w:rPr>
        <w:t>соответствующее</w:t>
      </w:r>
      <w:r w:rsidRPr="00B64A8E">
        <w:rPr>
          <w:lang w:eastAsia="ru-RU"/>
        </w:rPr>
        <w:t xml:space="preserve"> замечание. </w:t>
      </w:r>
    </w:p>
    <w:p w14:paraId="3C50C950" w14:textId="68D6D945" w:rsidR="00B64A8E" w:rsidRPr="00B64A8E" w:rsidRDefault="00B64A8E" w:rsidP="00F35A46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Для СКС в ПМИ в зависимости от типа передаваемого сигнала должны быть предусмотрены испытания оборудования: </w:t>
      </w:r>
    </w:p>
    <w:p w14:paraId="0247D383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предназначенного для ретрансляции аналоговых сигналов – искажения и ослабления передаваемого сигнала; </w:t>
      </w:r>
    </w:p>
    <w:p w14:paraId="051D2634" w14:textId="188A0D14" w:rsidR="00B64A8E" w:rsidRPr="004F3EFA" w:rsidRDefault="00B64A8E" w:rsidP="00F35A46">
      <w:pPr>
        <w:autoSpaceDE w:val="0"/>
        <w:autoSpaceDN w:val="0"/>
        <w:adjustRightInd w:val="0"/>
        <w:ind w:firstLine="567"/>
        <w:jc w:val="both"/>
      </w:pPr>
      <w:r w:rsidRPr="00B64A8E">
        <w:t>- предназначенного для передачи и приема данных в цифровой форме пропускной способности на отсутствие потерь пакетов данных, времени задержки на преобразование и передачу сигнала.</w:t>
      </w:r>
    </w:p>
    <w:p w14:paraId="23C139C8" w14:textId="5152560B" w:rsidR="003B21AB" w:rsidRPr="002D441A" w:rsidRDefault="003B21AB" w:rsidP="00AA666A">
      <w:pPr>
        <w:pStyle w:val="1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D441A">
        <w:rPr>
          <w:rFonts w:ascii="Times New Roman" w:hAnsi="Times New Roman" w:cs="Times New Roman"/>
          <w:sz w:val="24"/>
          <w:szCs w:val="24"/>
        </w:rPr>
        <w:t>Материалы и оборудование</w:t>
      </w:r>
    </w:p>
    <w:p w14:paraId="388B4E47" w14:textId="77777777" w:rsidR="00AA666A" w:rsidRPr="00AA666A" w:rsidRDefault="00AA666A" w:rsidP="00AA666A">
      <w:pPr>
        <w:pStyle w:val="aff8"/>
        <w:numPr>
          <w:ilvl w:val="0"/>
          <w:numId w:val="35"/>
        </w:numPr>
        <w:autoSpaceDE w:val="0"/>
        <w:autoSpaceDN w:val="0"/>
        <w:adjustRightInd w:val="0"/>
        <w:ind w:left="0" w:firstLine="567"/>
        <w:rPr>
          <w:vanish/>
        </w:rPr>
      </w:pPr>
    </w:p>
    <w:p w14:paraId="46D26EFE" w14:textId="7FDB56BF" w:rsidR="003B21AB" w:rsidRPr="000C05B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0C05BA">
        <w:t>Перечень материалов и оборудования</w:t>
      </w:r>
      <w:r w:rsidR="000916E9">
        <w:t>,</w:t>
      </w:r>
      <w:r w:rsidRPr="000C05BA">
        <w:t xml:space="preserve"> необходимых для выполнения работ находится в проектн</w:t>
      </w:r>
      <w:r w:rsidR="000916E9">
        <w:t>ой</w:t>
      </w:r>
      <w:r w:rsidRPr="000C05BA">
        <w:t xml:space="preserve"> документаци</w:t>
      </w:r>
      <w:r w:rsidR="000916E9">
        <w:t>и</w:t>
      </w:r>
      <w:r w:rsidRPr="000C05BA">
        <w:t xml:space="preserve"> (Приложение № </w:t>
      </w:r>
      <w:r w:rsidR="00024328">
        <w:t>1</w:t>
      </w:r>
      <w:r w:rsidRPr="000C05BA">
        <w:t xml:space="preserve"> к Техническому заданию) в раздел</w:t>
      </w:r>
      <w:r w:rsidR="000916E9">
        <w:t>е</w:t>
      </w:r>
      <w:r w:rsidRPr="000C05BA">
        <w:t xml:space="preserve"> «Спецификация оборудования».</w:t>
      </w:r>
    </w:p>
    <w:p w14:paraId="11F8EF1A" w14:textId="324D9114" w:rsidR="003B21AB" w:rsidRPr="000C05B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0C05BA">
        <w:t xml:space="preserve">Все оборудование должно быть сертифицированным, (в случае если оно подлежит сертификации по законодательству РФ), и вся техническая документация (спецификации, описания, инструкции) должна быть написана на русском языке. Условия монтажа и эксплуатации оборудования должны соответствовать ГОСТ, СНиП, иной нормативно-технической документацией, действующей в отношении работ, являющихся объектом закупки, а также Правилам </w:t>
      </w:r>
      <w:r w:rsidR="000916E9">
        <w:t>противопожарного режима в РФ</w:t>
      </w:r>
      <w:r w:rsidRPr="000C05BA">
        <w:t>.</w:t>
      </w:r>
    </w:p>
    <w:p w14:paraId="15F97058" w14:textId="15BEBFED" w:rsidR="003B21AB" w:rsidRPr="000C05B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0C05BA">
        <w:t>Все поставляемые и используемые для работ материалы, изделия должны быть новыми, без дефектов. В случаях, предусмотренных законодательством Российской Федерации, применяемые материалы и изделия должны иметь сертификаты соответствия (сертификаты качества), которые передаются Заказчику</w:t>
      </w:r>
      <w:r w:rsidR="000916E9">
        <w:t xml:space="preserve"> в оригинальных экземплярах</w:t>
      </w:r>
      <w:r w:rsidRPr="000C05BA">
        <w:t>.</w:t>
      </w:r>
    </w:p>
    <w:p w14:paraId="46A5ECB8" w14:textId="5EBBC986" w:rsidR="003B21AB" w:rsidRPr="002D441A" w:rsidRDefault="003B21AB" w:rsidP="00AA666A">
      <w:pPr>
        <w:pStyle w:val="1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D441A">
        <w:rPr>
          <w:rFonts w:ascii="Times New Roman" w:hAnsi="Times New Roman" w:cs="Times New Roman"/>
          <w:sz w:val="24"/>
          <w:szCs w:val="24"/>
        </w:rPr>
        <w:t>Условия выполнения работ</w:t>
      </w:r>
    </w:p>
    <w:p w14:paraId="66EE3198" w14:textId="77777777" w:rsidR="00AA666A" w:rsidRPr="00AA666A" w:rsidRDefault="00AA666A" w:rsidP="00AA666A">
      <w:pPr>
        <w:pStyle w:val="aff8"/>
        <w:numPr>
          <w:ilvl w:val="0"/>
          <w:numId w:val="35"/>
        </w:numPr>
        <w:autoSpaceDE w:val="0"/>
        <w:autoSpaceDN w:val="0"/>
        <w:adjustRightInd w:val="0"/>
        <w:ind w:left="0" w:firstLine="567"/>
        <w:rPr>
          <w:vanish/>
        </w:rPr>
      </w:pPr>
    </w:p>
    <w:p w14:paraId="6677332C" w14:textId="7E76D5BA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t>Выполнить данные работы надлежащим образом и в установленный срок, согласно проектно-сметной документации.</w:t>
      </w:r>
      <w:r w:rsidR="00455F15" w:rsidRPr="00AA666A">
        <w:t xml:space="preserve"> Сметная стоимость рассчитывается Заказчиком локальным сметным расчетом и согласовывается с Заказчиком до начала выполнения работ.</w:t>
      </w:r>
    </w:p>
    <w:p w14:paraId="05F30125" w14:textId="2FF234D3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t xml:space="preserve">Приступить к выполнению и выполнить все работы в объеме и сроки, предусмотренные </w:t>
      </w:r>
      <w:r w:rsidR="00455F15" w:rsidRPr="00AA666A">
        <w:t>Договором</w:t>
      </w:r>
      <w:r w:rsidRPr="00AA666A">
        <w:t xml:space="preserve">. Сдать работы, в состоянии, соответствующем требованиям </w:t>
      </w:r>
      <w:r w:rsidR="00455F15" w:rsidRPr="00AA666A">
        <w:t>Т</w:t>
      </w:r>
      <w:r w:rsidRPr="00AA666A">
        <w:t>ехнического задания.</w:t>
      </w:r>
    </w:p>
    <w:p w14:paraId="567F99F8" w14:textId="79E15957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t>Перед началом работ выполнить обследование объекта совместно с представителем Заказчика, произвести необходимые замеры, уточнить</w:t>
      </w:r>
      <w:r w:rsidR="000916E9" w:rsidRPr="00AA666A">
        <w:t xml:space="preserve"> и согласовать</w:t>
      </w:r>
      <w:r w:rsidRPr="00AA666A">
        <w:t xml:space="preserve"> расположение устанавливаемого оборудования.</w:t>
      </w:r>
    </w:p>
    <w:p w14:paraId="78429B67" w14:textId="552D64E0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t>При выполнении работ Подрядчик должен обеспечить сохранность имущества Заказчика, а также не допускать ухудшения или порчи существующих конструкций, загрязнения помещений, территорий.</w:t>
      </w:r>
    </w:p>
    <w:p w14:paraId="2E50B63B" w14:textId="4983D265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t xml:space="preserve">Своевременно письменно информировать Заказчика о возможных неблагоприятных последствиях выполнения </w:t>
      </w:r>
      <w:r w:rsidR="000916E9" w:rsidRPr="00AA666A">
        <w:t>работ</w:t>
      </w:r>
      <w:r w:rsidRPr="00AA666A">
        <w:t>.</w:t>
      </w:r>
    </w:p>
    <w:p w14:paraId="696BB9FE" w14:textId="612B518B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lastRenderedPageBreak/>
        <w:t>Исполнять полученные в ходе выполнения работ указания Заказчика, если они не противоречат условиям настоящего технического задания</w:t>
      </w:r>
      <w:r w:rsidR="000916E9" w:rsidRPr="00AA666A">
        <w:t xml:space="preserve"> и (или) </w:t>
      </w:r>
      <w:r w:rsidR="00455F15" w:rsidRPr="00AA666A">
        <w:t>Договора</w:t>
      </w:r>
      <w:r w:rsidRPr="00AA666A">
        <w:t>.</w:t>
      </w:r>
    </w:p>
    <w:p w14:paraId="64CB26D4" w14:textId="55E42E11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t>При выполнении работ соблюдать правила техники безопасности, охраны окружающей прир</w:t>
      </w:r>
      <w:r w:rsidR="000916E9" w:rsidRPr="00AA666A">
        <w:t xml:space="preserve">одной среды и </w:t>
      </w:r>
      <w:r w:rsidRPr="00AA666A">
        <w:t>пожарной безопасности, а также технологию строительного производства. В случае причинения ущерба имуществу или здоровью третьих лиц в результате несоблюдения правил, технологии строительного производства, возмещение ущерба производится за счет средств Подрядчика.</w:t>
      </w:r>
    </w:p>
    <w:p w14:paraId="609D7FE3" w14:textId="2DC82396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t xml:space="preserve">Работы проводятся в условиях действующего учреждения. Подрядчик обязан обеспечить проведение работ всем необходимым, включая временные подсоединения коммуникаций (обеспечение электроэнергией) в точках подключения, указанных Заказчиком. </w:t>
      </w:r>
    </w:p>
    <w:p w14:paraId="153FFE62" w14:textId="7209EA0F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t xml:space="preserve">До начала работ предоставить Заказчику приказы о назначении ответственных лиц Подрядчика за производство работ. Все работники Подрядчика, не являющихся гражданами РФ, должны иметь документы, подтверждающих их право находиться и осуществлять трудовую деятельность на территории РФ. </w:t>
      </w:r>
    </w:p>
    <w:p w14:paraId="530EC40D" w14:textId="016546FA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t>Ежедневно, по окончании рабочего дня производить уборку и вывоз строительного мусора</w:t>
      </w:r>
      <w:r w:rsidR="00455F15" w:rsidRPr="00AA666A">
        <w:t xml:space="preserve"> либо складирование его в указанному Заказчиком месте для дальнейшего вывоза</w:t>
      </w:r>
      <w:r w:rsidRPr="00AA666A">
        <w:t>. Подрядчик обязан: проводить регулярно еженедельные инструктажи рабочих по охране труда и пожарной безопасности</w:t>
      </w:r>
      <w:r w:rsidR="000916E9" w:rsidRPr="00AA666A">
        <w:t xml:space="preserve"> работ на объекте</w:t>
      </w:r>
      <w:r w:rsidRPr="00AA666A">
        <w:t xml:space="preserve"> с отметкой об их проведении в журнале инструктаж</w:t>
      </w:r>
      <w:r w:rsidR="000916E9" w:rsidRPr="00AA666A">
        <w:t>ей</w:t>
      </w:r>
      <w:r w:rsidRPr="00AA666A">
        <w:t xml:space="preserve">. </w:t>
      </w:r>
    </w:p>
    <w:p w14:paraId="78840761" w14:textId="25608C4F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t xml:space="preserve">По окончании работ обязательно в течение 2 (двух) дней вывезти за пределы территории учреждения материалы, инструменты, приборы, инвентарь, изделия, конструкции, и другое имущество Подрядчика, использовавшееся для производства работ. </w:t>
      </w:r>
    </w:p>
    <w:p w14:paraId="7C1BFA36" w14:textId="03F381FA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t>Восстановить нарушенное при производстве работ благоустройство.</w:t>
      </w:r>
    </w:p>
    <w:p w14:paraId="585AF20F" w14:textId="2FCE198B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t>Работы выполнить согласно действующих на момент производств</w:t>
      </w:r>
      <w:r w:rsidR="00574834" w:rsidRPr="00AA666A">
        <w:t xml:space="preserve">а работ СНиП, СанПиН, ГОСТ, СП </w:t>
      </w:r>
      <w:r w:rsidRPr="00AA666A">
        <w:t>и других нормативных документов РФ.</w:t>
      </w:r>
    </w:p>
    <w:p w14:paraId="43C88C9A" w14:textId="10B6B0CB" w:rsidR="003B21AB" w:rsidRPr="000C05B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0C05BA">
        <w:t>Прием выполненных работ и технический надзор за выполнением данных работ осуществляют представители Заказчика</w:t>
      </w:r>
      <w:r w:rsidR="00574834">
        <w:t xml:space="preserve"> в установленные контрактом сроки</w:t>
      </w:r>
      <w:r w:rsidRPr="000C05BA">
        <w:t>.</w:t>
      </w:r>
    </w:p>
    <w:p w14:paraId="7FC6BCE5" w14:textId="4BA91BEC" w:rsidR="003B21AB" w:rsidRPr="000C05B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0C05BA">
        <w:t xml:space="preserve">Оборудование, устанавливаемое в рамках выполняемых по </w:t>
      </w:r>
      <w:r w:rsidR="00455F15">
        <w:t>Договору</w:t>
      </w:r>
      <w:r w:rsidRPr="000C05BA">
        <w:t xml:space="preserve"> работ, должно быть новым, не бывшим в употреблении, смонтированным из новых деталей без использования бывших в употреблении элементов, а также свободным от прав на него третьих лиц и других обременений, и соответствовать действующим в Российской Федерации стандартам.</w:t>
      </w:r>
    </w:p>
    <w:p w14:paraId="4E8A3BA5" w14:textId="652EF83D" w:rsidR="003B21AB" w:rsidRPr="002D441A" w:rsidRDefault="003B21AB" w:rsidP="00AA666A">
      <w:pPr>
        <w:pStyle w:val="1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D441A">
        <w:rPr>
          <w:rFonts w:ascii="Times New Roman" w:hAnsi="Times New Roman" w:cs="Times New Roman"/>
          <w:sz w:val="24"/>
          <w:szCs w:val="24"/>
        </w:rPr>
        <w:t>Требования к выполнению работ</w:t>
      </w:r>
    </w:p>
    <w:p w14:paraId="3B3DA362" w14:textId="77777777" w:rsidR="00AA666A" w:rsidRPr="00AA666A" w:rsidRDefault="00AA666A" w:rsidP="00AA666A">
      <w:pPr>
        <w:pStyle w:val="aff8"/>
        <w:numPr>
          <w:ilvl w:val="0"/>
          <w:numId w:val="35"/>
        </w:numPr>
        <w:autoSpaceDE w:val="0"/>
        <w:autoSpaceDN w:val="0"/>
        <w:adjustRightInd w:val="0"/>
        <w:ind w:left="0" w:firstLine="567"/>
        <w:rPr>
          <w:vanish/>
        </w:rPr>
      </w:pPr>
    </w:p>
    <w:p w14:paraId="281F1165" w14:textId="0FDA0D51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t xml:space="preserve">Работы </w:t>
      </w:r>
      <w:r w:rsidRPr="003B21AB">
        <w:t>должны осуществляться в строгом соответствии с требованиями</w:t>
      </w:r>
      <w:r w:rsidRPr="00AA666A">
        <w:t xml:space="preserve"> следующих нормативных документов: </w:t>
      </w:r>
    </w:p>
    <w:p w14:paraId="4AEB0B1C" w14:textId="77777777" w:rsidR="003B21AB" w:rsidRPr="003B21AB" w:rsidRDefault="003B21AB" w:rsidP="00AA666A">
      <w:pPr>
        <w:pStyle w:val="aff8"/>
        <w:ind w:left="0" w:firstLine="567"/>
        <w:rPr>
          <w:bCs/>
        </w:rPr>
      </w:pPr>
      <w:r w:rsidRPr="003B21AB">
        <w:rPr>
          <w:rStyle w:val="fontstyle01"/>
          <w:sz w:val="24"/>
          <w:szCs w:val="24"/>
        </w:rPr>
        <w:t>- Федеральный закон от 22 июля 2008 г. N 123-ФЗ «Технический регламент о требованиях</w:t>
      </w:r>
      <w:r w:rsidRPr="003B21AB">
        <w:rPr>
          <w:color w:val="000000"/>
        </w:rPr>
        <w:br/>
      </w:r>
      <w:r w:rsidRPr="003B21AB">
        <w:rPr>
          <w:rStyle w:val="fontstyle01"/>
          <w:sz w:val="24"/>
          <w:szCs w:val="24"/>
        </w:rPr>
        <w:t xml:space="preserve">пожарной безопасности»; </w:t>
      </w:r>
    </w:p>
    <w:p w14:paraId="36160C96" w14:textId="5AA28237" w:rsidR="003B21AB" w:rsidRPr="003B21AB" w:rsidRDefault="003B21AB" w:rsidP="003B21AB">
      <w:pPr>
        <w:pStyle w:val="aff8"/>
        <w:ind w:left="0" w:firstLine="567"/>
        <w:rPr>
          <w:rStyle w:val="fontstyle01"/>
          <w:sz w:val="24"/>
          <w:szCs w:val="24"/>
        </w:rPr>
      </w:pPr>
      <w:r w:rsidRPr="003B21AB">
        <w:rPr>
          <w:bCs/>
        </w:rPr>
        <w:t xml:space="preserve">- </w:t>
      </w:r>
      <w:r w:rsidR="00574834" w:rsidRPr="00574834">
        <w:rPr>
          <w:rStyle w:val="fontstyle01"/>
          <w:sz w:val="24"/>
          <w:szCs w:val="24"/>
        </w:rPr>
        <w:t>Постановление Правительства РФ от 16.09.2020 № 1479 «Об утверждении Правил противопожарного режима в Российской Федерации»</w:t>
      </w:r>
      <w:r w:rsidRPr="003B21AB">
        <w:rPr>
          <w:rStyle w:val="fontstyle01"/>
          <w:sz w:val="24"/>
          <w:szCs w:val="24"/>
        </w:rPr>
        <w:t xml:space="preserve">; </w:t>
      </w:r>
    </w:p>
    <w:p w14:paraId="06EDA10D" w14:textId="77777777" w:rsidR="003B21AB" w:rsidRPr="003B21AB" w:rsidRDefault="003B21AB" w:rsidP="003B21AB">
      <w:pPr>
        <w:pStyle w:val="aff8"/>
        <w:ind w:left="0" w:firstLine="567"/>
        <w:rPr>
          <w:bCs/>
        </w:rPr>
      </w:pPr>
      <w:r w:rsidRPr="003B21AB">
        <w:rPr>
          <w:rStyle w:val="fontstyle01"/>
          <w:sz w:val="24"/>
          <w:szCs w:val="24"/>
        </w:rPr>
        <w:t>- СП 3.13130.2009 Системы противопожарной защиты. Система оповещения и управления эвакуацией людей при пожарах. Требования пожарной безопасности;</w:t>
      </w:r>
    </w:p>
    <w:p w14:paraId="654818EE" w14:textId="2265FEFF" w:rsidR="003B21AB" w:rsidRDefault="003B21AB" w:rsidP="00574834">
      <w:pPr>
        <w:pStyle w:val="aff8"/>
        <w:ind w:left="0" w:firstLine="567"/>
        <w:rPr>
          <w:rStyle w:val="fontstyle01"/>
          <w:sz w:val="24"/>
          <w:szCs w:val="24"/>
        </w:rPr>
      </w:pPr>
      <w:r w:rsidRPr="003B21AB">
        <w:rPr>
          <w:rStyle w:val="fontstyle01"/>
          <w:sz w:val="24"/>
          <w:szCs w:val="24"/>
        </w:rPr>
        <w:t xml:space="preserve">- СП </w:t>
      </w:r>
      <w:r w:rsidR="00574834">
        <w:rPr>
          <w:rStyle w:val="fontstyle01"/>
          <w:sz w:val="24"/>
          <w:szCs w:val="24"/>
        </w:rPr>
        <w:t>484.13130.2020</w:t>
      </w:r>
      <w:r w:rsidRPr="003B21AB">
        <w:rPr>
          <w:rStyle w:val="fontstyle01"/>
          <w:sz w:val="24"/>
          <w:szCs w:val="24"/>
        </w:rPr>
        <w:t xml:space="preserve"> </w:t>
      </w:r>
      <w:r w:rsidR="00574834">
        <w:rPr>
          <w:rStyle w:val="fontstyle01"/>
          <w:sz w:val="24"/>
          <w:szCs w:val="24"/>
        </w:rPr>
        <w:t>С</w:t>
      </w:r>
      <w:r w:rsidR="00574834" w:rsidRPr="00574834">
        <w:rPr>
          <w:rStyle w:val="fontstyle01"/>
          <w:sz w:val="24"/>
          <w:szCs w:val="24"/>
        </w:rPr>
        <w:t>истемы противопожарной защиты. Системы пожарной</w:t>
      </w:r>
      <w:r w:rsidR="00574834">
        <w:rPr>
          <w:rStyle w:val="fontstyle01"/>
          <w:sz w:val="24"/>
          <w:szCs w:val="24"/>
        </w:rPr>
        <w:t xml:space="preserve"> с</w:t>
      </w:r>
      <w:r w:rsidR="00574834" w:rsidRPr="00574834">
        <w:rPr>
          <w:rStyle w:val="fontstyle01"/>
          <w:sz w:val="24"/>
          <w:szCs w:val="24"/>
        </w:rPr>
        <w:t>игнализации и автоматизация систем противопожарной защиты.</w:t>
      </w:r>
      <w:r w:rsidR="00574834">
        <w:rPr>
          <w:rStyle w:val="fontstyle01"/>
          <w:sz w:val="24"/>
          <w:szCs w:val="24"/>
        </w:rPr>
        <w:t xml:space="preserve"> Нормы и правила проектирования</w:t>
      </w:r>
      <w:r w:rsidRPr="003B21AB">
        <w:rPr>
          <w:rStyle w:val="fontstyle01"/>
          <w:sz w:val="24"/>
          <w:szCs w:val="24"/>
        </w:rPr>
        <w:t>;</w:t>
      </w:r>
    </w:p>
    <w:p w14:paraId="45D1A491" w14:textId="092516A8" w:rsidR="00574834" w:rsidRDefault="00574834" w:rsidP="00574834">
      <w:pPr>
        <w:pStyle w:val="aff8"/>
        <w:ind w:left="0" w:firstLine="567"/>
        <w:rPr>
          <w:rStyle w:val="fontstyle01"/>
          <w:sz w:val="24"/>
          <w:szCs w:val="24"/>
        </w:rPr>
      </w:pPr>
      <w:r w:rsidRPr="003B21AB">
        <w:rPr>
          <w:rStyle w:val="fontstyle01"/>
          <w:sz w:val="24"/>
          <w:szCs w:val="24"/>
        </w:rPr>
        <w:t xml:space="preserve">- СП </w:t>
      </w:r>
      <w:r>
        <w:rPr>
          <w:rStyle w:val="fontstyle01"/>
          <w:sz w:val="24"/>
          <w:szCs w:val="24"/>
        </w:rPr>
        <w:t>486.13130.2020</w:t>
      </w:r>
      <w:r w:rsidRPr="003B21AB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С</w:t>
      </w:r>
      <w:r w:rsidRPr="00574834">
        <w:rPr>
          <w:rStyle w:val="fontstyle01"/>
          <w:sz w:val="24"/>
          <w:szCs w:val="24"/>
        </w:rPr>
        <w:t xml:space="preserve">истемы противопожарной защиты. </w:t>
      </w:r>
      <w:r>
        <w:rPr>
          <w:rStyle w:val="fontstyle01"/>
          <w:sz w:val="24"/>
          <w:szCs w:val="24"/>
        </w:rPr>
        <w:t>Перечень зданий, сооружений, помещений и оборудования, подлежащих защите автоматическими установками пожаротушения и системами пожарной сигнализации. Требования пожарной безопасности</w:t>
      </w:r>
      <w:r w:rsidRPr="003B21AB">
        <w:rPr>
          <w:rStyle w:val="fontstyle01"/>
          <w:sz w:val="24"/>
          <w:szCs w:val="24"/>
        </w:rPr>
        <w:t>;</w:t>
      </w:r>
    </w:p>
    <w:p w14:paraId="19F15EEB" w14:textId="69D47913" w:rsidR="003B21AB" w:rsidRPr="003B21AB" w:rsidRDefault="003B21AB" w:rsidP="003B21AB">
      <w:pPr>
        <w:pStyle w:val="aff8"/>
        <w:ind w:left="0" w:firstLine="567"/>
        <w:rPr>
          <w:rStyle w:val="fontstyle01"/>
          <w:sz w:val="24"/>
          <w:szCs w:val="24"/>
        </w:rPr>
      </w:pPr>
      <w:r w:rsidRPr="003B21AB">
        <w:rPr>
          <w:rStyle w:val="fontstyle01"/>
          <w:sz w:val="24"/>
          <w:szCs w:val="24"/>
        </w:rPr>
        <w:t>- СП 6.13130.</w:t>
      </w:r>
      <w:r w:rsidR="00D11B06">
        <w:rPr>
          <w:rStyle w:val="fontstyle01"/>
          <w:sz w:val="24"/>
          <w:szCs w:val="24"/>
        </w:rPr>
        <w:t>2021</w:t>
      </w:r>
      <w:r w:rsidRPr="003B21AB">
        <w:t xml:space="preserve"> </w:t>
      </w:r>
      <w:r w:rsidRPr="003B21AB">
        <w:rPr>
          <w:rStyle w:val="fontstyle01"/>
          <w:sz w:val="24"/>
          <w:szCs w:val="24"/>
        </w:rPr>
        <w:t xml:space="preserve">Системы противопожарной защиты. </w:t>
      </w:r>
      <w:r w:rsidR="00D11B06">
        <w:rPr>
          <w:rStyle w:val="fontstyle01"/>
          <w:sz w:val="24"/>
          <w:szCs w:val="24"/>
        </w:rPr>
        <w:t>Электроустановки низковольтные</w:t>
      </w:r>
      <w:r w:rsidRPr="003B21AB">
        <w:rPr>
          <w:rStyle w:val="fontstyle01"/>
          <w:sz w:val="24"/>
          <w:szCs w:val="24"/>
        </w:rPr>
        <w:t>. Требования пожарной безопасности;</w:t>
      </w:r>
    </w:p>
    <w:p w14:paraId="5BD32BE5" w14:textId="77777777" w:rsidR="003B21AB" w:rsidRDefault="003B21AB" w:rsidP="003B21AB">
      <w:pPr>
        <w:pStyle w:val="aff8"/>
        <w:ind w:left="0" w:firstLine="567"/>
        <w:rPr>
          <w:rStyle w:val="fontstyle01"/>
          <w:sz w:val="24"/>
          <w:szCs w:val="24"/>
        </w:rPr>
      </w:pPr>
      <w:r w:rsidRPr="003B21AB">
        <w:rPr>
          <w:rStyle w:val="fontstyle01"/>
          <w:sz w:val="24"/>
          <w:szCs w:val="24"/>
        </w:rPr>
        <w:t>- ПУЭ Правила устройства электроустановок;</w:t>
      </w:r>
    </w:p>
    <w:p w14:paraId="03AFB053" w14:textId="185829BD" w:rsidR="00D11B06" w:rsidRDefault="00D11B06" w:rsidP="003B21AB">
      <w:pPr>
        <w:pStyle w:val="aff8"/>
        <w:ind w:left="0" w:firstLine="567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 xml:space="preserve">- ГОСТ Р </w:t>
      </w:r>
      <w:r w:rsidRPr="00D11B06">
        <w:rPr>
          <w:rStyle w:val="fontstyle01"/>
          <w:sz w:val="24"/>
          <w:szCs w:val="24"/>
        </w:rPr>
        <w:t>59638-2021</w:t>
      </w:r>
      <w:r>
        <w:rPr>
          <w:rStyle w:val="fontstyle01"/>
          <w:sz w:val="24"/>
          <w:szCs w:val="24"/>
        </w:rPr>
        <w:t xml:space="preserve"> Системы пожарной сигнализации. </w:t>
      </w:r>
      <w:r w:rsidRPr="00D11B06">
        <w:rPr>
          <w:rStyle w:val="fontstyle01"/>
          <w:sz w:val="24"/>
          <w:szCs w:val="24"/>
        </w:rPr>
        <w:t>Руководство по проектированию, монтажу, техническому обслуживанию и ремонту. Методы испытаний на работоспособность</w:t>
      </w:r>
      <w:r>
        <w:rPr>
          <w:rStyle w:val="fontstyle01"/>
          <w:sz w:val="24"/>
          <w:szCs w:val="24"/>
        </w:rPr>
        <w:t>;</w:t>
      </w:r>
    </w:p>
    <w:p w14:paraId="0945F674" w14:textId="1B0DD97F" w:rsidR="00D11B06" w:rsidRPr="003B21AB" w:rsidRDefault="00D11B06" w:rsidP="003B21AB">
      <w:pPr>
        <w:pStyle w:val="aff8"/>
        <w:ind w:left="0" w:firstLine="567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 xml:space="preserve">- </w:t>
      </w:r>
      <w:r w:rsidRPr="00D11B06">
        <w:rPr>
          <w:rStyle w:val="fontstyle01"/>
          <w:sz w:val="24"/>
          <w:szCs w:val="24"/>
        </w:rPr>
        <w:t>ГОСТ Р 59639-2021</w:t>
      </w:r>
      <w:r>
        <w:rPr>
          <w:rStyle w:val="fontstyle01"/>
          <w:sz w:val="24"/>
          <w:szCs w:val="24"/>
        </w:rPr>
        <w:t xml:space="preserve"> С</w:t>
      </w:r>
      <w:r w:rsidRPr="00D11B06">
        <w:rPr>
          <w:rStyle w:val="fontstyle01"/>
          <w:sz w:val="24"/>
          <w:szCs w:val="24"/>
        </w:rPr>
        <w:t>истемы оповещения и управления эвакуацией людей при пожаре</w:t>
      </w:r>
      <w:r>
        <w:rPr>
          <w:rStyle w:val="fontstyle01"/>
          <w:sz w:val="24"/>
          <w:szCs w:val="24"/>
        </w:rPr>
        <w:t xml:space="preserve">. </w:t>
      </w:r>
      <w:r w:rsidR="00CD0FF7" w:rsidRPr="00CD0FF7">
        <w:rPr>
          <w:rStyle w:val="fontstyle01"/>
          <w:sz w:val="24"/>
          <w:szCs w:val="24"/>
        </w:rPr>
        <w:t>Руководство по проектированию, монтажу, техническому обслуживанию и ремонту.</w:t>
      </w:r>
      <w:r w:rsidR="00CD0FF7">
        <w:rPr>
          <w:rStyle w:val="fontstyle01"/>
          <w:sz w:val="24"/>
          <w:szCs w:val="24"/>
        </w:rPr>
        <w:t xml:space="preserve"> </w:t>
      </w:r>
      <w:r w:rsidR="00CD0FF7" w:rsidRPr="00CD0FF7">
        <w:rPr>
          <w:rStyle w:val="fontstyle01"/>
          <w:sz w:val="24"/>
          <w:szCs w:val="24"/>
        </w:rPr>
        <w:t>Методы испытаний на работоспособность</w:t>
      </w:r>
      <w:r w:rsidR="00CD0FF7">
        <w:rPr>
          <w:rStyle w:val="fontstyle01"/>
          <w:sz w:val="24"/>
          <w:szCs w:val="24"/>
        </w:rPr>
        <w:t>;</w:t>
      </w:r>
    </w:p>
    <w:p w14:paraId="4F47D7D1" w14:textId="77777777" w:rsidR="003B21AB" w:rsidRPr="003B21AB" w:rsidRDefault="003B21AB" w:rsidP="003B21AB">
      <w:pPr>
        <w:pStyle w:val="aff8"/>
        <w:ind w:left="0" w:firstLine="567"/>
        <w:rPr>
          <w:rStyle w:val="fontstyle01"/>
          <w:sz w:val="24"/>
          <w:szCs w:val="24"/>
        </w:rPr>
      </w:pPr>
      <w:r w:rsidRPr="003B21AB">
        <w:rPr>
          <w:rStyle w:val="fontstyle01"/>
          <w:sz w:val="24"/>
          <w:szCs w:val="24"/>
        </w:rPr>
        <w:lastRenderedPageBreak/>
        <w:t>- ГОСТ 28130-89 Пожарная техника. Огнетушители, установки пожаротушения и пожарной сигнализации. Обозначения условные графические;</w:t>
      </w:r>
    </w:p>
    <w:p w14:paraId="122F4EC9" w14:textId="1735BD66" w:rsidR="003B21AB" w:rsidRPr="003B21AB" w:rsidRDefault="003B21AB" w:rsidP="003B21AB">
      <w:pPr>
        <w:pStyle w:val="aff8"/>
        <w:ind w:left="0" w:firstLine="567"/>
        <w:rPr>
          <w:rStyle w:val="fontstyle01"/>
          <w:sz w:val="24"/>
          <w:szCs w:val="24"/>
        </w:rPr>
      </w:pPr>
      <w:r w:rsidRPr="003B21AB">
        <w:rPr>
          <w:rStyle w:val="fontstyle01"/>
          <w:sz w:val="24"/>
          <w:szCs w:val="24"/>
        </w:rPr>
        <w:t>-</w:t>
      </w:r>
      <w:r w:rsidR="00D11B06">
        <w:rPr>
          <w:rStyle w:val="fontstyle01"/>
          <w:sz w:val="24"/>
          <w:szCs w:val="24"/>
        </w:rPr>
        <w:t xml:space="preserve"> </w:t>
      </w:r>
      <w:r w:rsidRPr="003B21AB">
        <w:rPr>
          <w:rStyle w:val="fontstyle01"/>
          <w:sz w:val="24"/>
          <w:szCs w:val="24"/>
        </w:rPr>
        <w:t>Р 78.36.039-2014 Рекомендации «Технические средства систем безопасности объектов. Обозначения условные графических элементов технических средств охраны, систем контроля и</w:t>
      </w:r>
      <w:r w:rsidRPr="003B21AB">
        <w:rPr>
          <w:color w:val="000000"/>
        </w:rPr>
        <w:br/>
      </w:r>
      <w:r w:rsidRPr="003B21AB">
        <w:rPr>
          <w:rStyle w:val="fontstyle01"/>
          <w:sz w:val="24"/>
          <w:szCs w:val="24"/>
        </w:rPr>
        <w:t>управления доступом, систем охранного телевидения»;</w:t>
      </w:r>
    </w:p>
    <w:p w14:paraId="3BEE310A" w14:textId="77777777" w:rsidR="003B21AB" w:rsidRPr="003B21AB" w:rsidRDefault="003B21AB" w:rsidP="003B21AB">
      <w:pPr>
        <w:pStyle w:val="aff8"/>
        <w:ind w:left="0" w:firstLine="567"/>
        <w:rPr>
          <w:rStyle w:val="fontstyle01"/>
          <w:sz w:val="24"/>
          <w:szCs w:val="24"/>
        </w:rPr>
      </w:pPr>
      <w:r w:rsidRPr="003B21AB">
        <w:rPr>
          <w:rStyle w:val="fontstyle01"/>
          <w:sz w:val="24"/>
          <w:szCs w:val="24"/>
        </w:rPr>
        <w:t>- РД 25.964-90</w:t>
      </w:r>
      <w:r w:rsidRPr="003B21AB">
        <w:t xml:space="preserve"> </w:t>
      </w:r>
      <w:r w:rsidRPr="003B21AB">
        <w:rPr>
          <w:rStyle w:val="fontstyle01"/>
          <w:sz w:val="24"/>
          <w:szCs w:val="24"/>
        </w:rPr>
        <w:t>Система технического обслуживания и ремонта автоматических установок</w:t>
      </w:r>
      <w:r w:rsidRPr="003B21AB">
        <w:rPr>
          <w:color w:val="000000"/>
        </w:rPr>
        <w:br/>
      </w:r>
      <w:r w:rsidRPr="003B21AB">
        <w:rPr>
          <w:rStyle w:val="fontstyle01"/>
          <w:sz w:val="24"/>
          <w:szCs w:val="24"/>
        </w:rPr>
        <w:t>пожаротушения, дымоудаления, пожарной и охранно-пожарной сигнализации.</w:t>
      </w:r>
      <w:r w:rsidRPr="003B21AB">
        <w:rPr>
          <w:color w:val="000000"/>
        </w:rPr>
        <w:br/>
      </w:r>
      <w:r w:rsidRPr="003B21AB">
        <w:rPr>
          <w:rStyle w:val="fontstyle01"/>
          <w:sz w:val="24"/>
          <w:szCs w:val="24"/>
        </w:rPr>
        <w:t>Организация и порядок проведения работ;</w:t>
      </w:r>
    </w:p>
    <w:p w14:paraId="3BDC1311" w14:textId="77777777" w:rsidR="003B21AB" w:rsidRPr="003B21AB" w:rsidRDefault="003B21AB" w:rsidP="003B21AB">
      <w:pPr>
        <w:pStyle w:val="aff8"/>
        <w:ind w:left="0" w:firstLine="567"/>
        <w:rPr>
          <w:rStyle w:val="fontstyle01"/>
          <w:sz w:val="24"/>
          <w:szCs w:val="24"/>
        </w:rPr>
      </w:pPr>
      <w:r w:rsidRPr="003B21AB">
        <w:rPr>
          <w:rStyle w:val="fontstyle01"/>
          <w:sz w:val="24"/>
          <w:szCs w:val="24"/>
        </w:rPr>
        <w:t>- РД 78.145-93</w:t>
      </w:r>
      <w:r w:rsidRPr="003B21AB">
        <w:t xml:space="preserve"> </w:t>
      </w:r>
      <w:r w:rsidRPr="003B21AB">
        <w:rPr>
          <w:rStyle w:val="fontstyle01"/>
          <w:sz w:val="24"/>
          <w:szCs w:val="24"/>
        </w:rPr>
        <w:t>Системы и комплексы охранной, пожарной и охранно-пожарной сигнализации. Правила производства и приемки работ.</w:t>
      </w:r>
      <w:r w:rsidRPr="003B21AB">
        <w:t xml:space="preserve">  </w:t>
      </w:r>
      <w:r w:rsidRPr="003B21AB">
        <w:rPr>
          <w:rStyle w:val="fontstyle01"/>
          <w:sz w:val="24"/>
          <w:szCs w:val="24"/>
        </w:rPr>
        <w:t xml:space="preserve"> </w:t>
      </w:r>
    </w:p>
    <w:p w14:paraId="04D44321" w14:textId="77777777" w:rsidR="003B21AB" w:rsidRPr="003B21AB" w:rsidRDefault="003B21AB" w:rsidP="003B21AB">
      <w:pPr>
        <w:pStyle w:val="aff8"/>
        <w:tabs>
          <w:tab w:val="left" w:pos="426"/>
        </w:tabs>
        <w:ind w:left="0" w:firstLine="567"/>
      </w:pPr>
      <w:r w:rsidRPr="003B21AB">
        <w:t>- СНиП 21-01-97 «</w:t>
      </w:r>
      <w:proofErr w:type="gramStart"/>
      <w:r w:rsidRPr="003B21AB">
        <w:t>Пожарная  безопасность</w:t>
      </w:r>
      <w:proofErr w:type="gramEnd"/>
      <w:r w:rsidRPr="003B21AB">
        <w:t xml:space="preserve"> зданий и сооружений»;</w:t>
      </w:r>
    </w:p>
    <w:p w14:paraId="5E1FF532" w14:textId="77777777" w:rsidR="003B21AB" w:rsidRPr="003B21AB" w:rsidRDefault="003B21AB" w:rsidP="003B21AB">
      <w:pPr>
        <w:pStyle w:val="aff8"/>
        <w:tabs>
          <w:tab w:val="left" w:pos="426"/>
        </w:tabs>
        <w:ind w:left="0" w:firstLine="567"/>
      </w:pPr>
      <w:r w:rsidRPr="003B21AB">
        <w:t>- СП 118.13330.2012 «Общественные здания и сооружения»;</w:t>
      </w:r>
    </w:p>
    <w:p w14:paraId="0B0E5F73" w14:textId="77777777" w:rsidR="003B21AB" w:rsidRPr="003B21AB" w:rsidRDefault="003B21AB" w:rsidP="003B21AB">
      <w:pPr>
        <w:tabs>
          <w:tab w:val="left" w:pos="709"/>
          <w:tab w:val="left" w:pos="851"/>
        </w:tabs>
        <w:ind w:firstLine="567"/>
        <w:jc w:val="both"/>
      </w:pPr>
      <w:r w:rsidRPr="003B21AB">
        <w:t>- СП 7.13130.2013 «Отопление, вентиляция и кондиционирование. Требования пожарной безопасности»;</w:t>
      </w:r>
    </w:p>
    <w:p w14:paraId="417081EA" w14:textId="77777777" w:rsidR="003B21AB" w:rsidRPr="003B21AB" w:rsidRDefault="003B21AB" w:rsidP="003B21AB">
      <w:pPr>
        <w:ind w:firstLine="567"/>
        <w:jc w:val="both"/>
      </w:pPr>
      <w:r w:rsidRPr="003B21AB">
        <w:t>- ГОСТ 12.1.005-88 «Система стандартов безопасности труда. Общие санитарно-гигиенические требования к воздуху рабочей зоны»;</w:t>
      </w:r>
    </w:p>
    <w:p w14:paraId="1434BE42" w14:textId="77777777" w:rsidR="003B21AB" w:rsidRPr="003B21AB" w:rsidRDefault="003B21AB" w:rsidP="003B21AB">
      <w:pPr>
        <w:ind w:firstLine="567"/>
        <w:jc w:val="both"/>
      </w:pPr>
      <w:r w:rsidRPr="003B21AB">
        <w:t xml:space="preserve">- </w:t>
      </w:r>
      <w:proofErr w:type="gramStart"/>
      <w:r w:rsidRPr="003B21AB">
        <w:t>Федеральный  закон</w:t>
      </w:r>
      <w:proofErr w:type="gramEnd"/>
      <w:r w:rsidRPr="003B21AB">
        <w:t xml:space="preserve"> «О санитарно-эпидемиологическом благополучии населения» от 30 марта 1999 г. N 52-ФЗ;</w:t>
      </w:r>
    </w:p>
    <w:p w14:paraId="4673B20F" w14:textId="77777777" w:rsidR="003B21AB" w:rsidRPr="003B21AB" w:rsidRDefault="003B21AB" w:rsidP="003B21AB">
      <w:pPr>
        <w:ind w:firstLine="567"/>
        <w:jc w:val="both"/>
      </w:pPr>
      <w:r w:rsidRPr="003B21AB">
        <w:t>- СП 76.13330.2016 «Электротехнические устройства».</w:t>
      </w:r>
    </w:p>
    <w:p w14:paraId="350990E3" w14:textId="55F61ED7" w:rsidR="003B21AB" w:rsidRPr="002D441A" w:rsidRDefault="003B21AB" w:rsidP="002D441A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2D441A">
        <w:rPr>
          <w:rFonts w:ascii="Times New Roman" w:hAnsi="Times New Roman" w:cs="Times New Roman"/>
          <w:sz w:val="24"/>
          <w:szCs w:val="24"/>
        </w:rPr>
        <w:t>Контроль качества и приёмка работ</w:t>
      </w:r>
      <w:r w:rsidR="00CD0FF7" w:rsidRPr="002D44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85B3A6" w14:textId="77777777" w:rsidR="00494B14" w:rsidRPr="00494B14" w:rsidRDefault="00494B14" w:rsidP="00494B14">
      <w:pPr>
        <w:pStyle w:val="aff8"/>
        <w:numPr>
          <w:ilvl w:val="0"/>
          <w:numId w:val="40"/>
        </w:numPr>
        <w:rPr>
          <w:vanish/>
        </w:rPr>
      </w:pPr>
    </w:p>
    <w:p w14:paraId="685B3BEC" w14:textId="77777777" w:rsidR="00494B14" w:rsidRPr="00494B14" w:rsidRDefault="00494B14" w:rsidP="00494B14">
      <w:pPr>
        <w:pStyle w:val="aff8"/>
        <w:numPr>
          <w:ilvl w:val="0"/>
          <w:numId w:val="40"/>
        </w:numPr>
        <w:rPr>
          <w:vanish/>
        </w:rPr>
      </w:pPr>
    </w:p>
    <w:p w14:paraId="75D5867B" w14:textId="77777777" w:rsidR="00494B14" w:rsidRPr="00494B14" w:rsidRDefault="00494B14" w:rsidP="00494B14">
      <w:pPr>
        <w:pStyle w:val="aff8"/>
        <w:numPr>
          <w:ilvl w:val="0"/>
          <w:numId w:val="40"/>
        </w:numPr>
        <w:rPr>
          <w:vanish/>
        </w:rPr>
      </w:pPr>
    </w:p>
    <w:p w14:paraId="420947A5" w14:textId="77777777" w:rsidR="00494B14" w:rsidRPr="00494B14" w:rsidRDefault="00494B14" w:rsidP="00494B14">
      <w:pPr>
        <w:pStyle w:val="aff8"/>
        <w:numPr>
          <w:ilvl w:val="0"/>
          <w:numId w:val="40"/>
        </w:numPr>
        <w:rPr>
          <w:vanish/>
        </w:rPr>
      </w:pPr>
    </w:p>
    <w:p w14:paraId="35826569" w14:textId="77777777" w:rsidR="00494B14" w:rsidRPr="00494B14" w:rsidRDefault="00494B14" w:rsidP="00494B14">
      <w:pPr>
        <w:pStyle w:val="aff8"/>
        <w:numPr>
          <w:ilvl w:val="0"/>
          <w:numId w:val="40"/>
        </w:numPr>
        <w:rPr>
          <w:vanish/>
        </w:rPr>
      </w:pPr>
    </w:p>
    <w:p w14:paraId="52C52453" w14:textId="77777777" w:rsidR="00494B14" w:rsidRPr="00494B14" w:rsidRDefault="00494B14" w:rsidP="00494B14">
      <w:pPr>
        <w:pStyle w:val="aff8"/>
        <w:numPr>
          <w:ilvl w:val="0"/>
          <w:numId w:val="40"/>
        </w:numPr>
        <w:rPr>
          <w:vanish/>
        </w:rPr>
      </w:pPr>
    </w:p>
    <w:p w14:paraId="1B644A9E" w14:textId="77777777" w:rsidR="00494B14" w:rsidRPr="00494B14" w:rsidRDefault="00494B14" w:rsidP="00494B14">
      <w:pPr>
        <w:pStyle w:val="aff8"/>
        <w:numPr>
          <w:ilvl w:val="0"/>
          <w:numId w:val="40"/>
        </w:numPr>
        <w:rPr>
          <w:vanish/>
        </w:rPr>
      </w:pPr>
    </w:p>
    <w:p w14:paraId="20C8D441" w14:textId="77777777" w:rsidR="00494B14" w:rsidRPr="00494B14" w:rsidRDefault="00494B14" w:rsidP="00494B14">
      <w:pPr>
        <w:pStyle w:val="aff8"/>
        <w:numPr>
          <w:ilvl w:val="0"/>
          <w:numId w:val="40"/>
        </w:numPr>
        <w:rPr>
          <w:vanish/>
        </w:rPr>
      </w:pPr>
    </w:p>
    <w:p w14:paraId="4B0816A0" w14:textId="264E293C" w:rsidR="003B21AB" w:rsidRPr="000C05BA" w:rsidRDefault="003B21AB" w:rsidP="00494B14">
      <w:pPr>
        <w:pStyle w:val="aff8"/>
        <w:numPr>
          <w:ilvl w:val="1"/>
          <w:numId w:val="40"/>
        </w:numPr>
        <w:ind w:left="0" w:firstLine="567"/>
      </w:pPr>
      <w:r w:rsidRPr="000C05BA">
        <w:t>В процессе выполнения работ устанавливается постоянный контроль за соблюдением технологии выполнения монтажных работ.</w:t>
      </w:r>
    </w:p>
    <w:p w14:paraId="1058E0E1" w14:textId="42A16470" w:rsidR="003B21AB" w:rsidRPr="000C05BA" w:rsidRDefault="003B21AB" w:rsidP="00494B14">
      <w:pPr>
        <w:pStyle w:val="aff8"/>
        <w:numPr>
          <w:ilvl w:val="1"/>
          <w:numId w:val="40"/>
        </w:numPr>
        <w:ind w:left="0" w:firstLine="567"/>
      </w:pPr>
      <w:r w:rsidRPr="000C05BA">
        <w:t>Обнаруженные при осмотре дефекты должны быть исправлены до начала следующего этапа работ.</w:t>
      </w:r>
    </w:p>
    <w:p w14:paraId="3CB7C8AB" w14:textId="50D0553E" w:rsidR="003B21AB" w:rsidRPr="000C05BA" w:rsidRDefault="003B21AB" w:rsidP="00494B14">
      <w:pPr>
        <w:pStyle w:val="aff8"/>
        <w:numPr>
          <w:ilvl w:val="1"/>
          <w:numId w:val="40"/>
        </w:numPr>
        <w:autoSpaceDE w:val="0"/>
        <w:autoSpaceDN w:val="0"/>
        <w:adjustRightInd w:val="0"/>
        <w:ind w:left="0" w:firstLine="567"/>
      </w:pPr>
      <w:r w:rsidRPr="000C05BA">
        <w:t xml:space="preserve">Приемка выполненных работ осуществляется </w:t>
      </w:r>
      <w:r w:rsidRPr="00494B14">
        <w:rPr>
          <w:b/>
          <w:i/>
        </w:rPr>
        <w:t>в течение 3 (трех) рабочих дней</w:t>
      </w:r>
      <w:r w:rsidRPr="000C05BA">
        <w:t xml:space="preserve"> после получения Заказчиком уведомления Подрядчика о готовности результата работ к приемке.</w:t>
      </w:r>
    </w:p>
    <w:p w14:paraId="719A130C" w14:textId="6B42803C" w:rsidR="003B21AB" w:rsidRPr="000C05BA" w:rsidRDefault="003B21AB" w:rsidP="00494B14">
      <w:pPr>
        <w:pStyle w:val="aff8"/>
        <w:numPr>
          <w:ilvl w:val="1"/>
          <w:numId w:val="40"/>
        </w:numPr>
        <w:ind w:left="0" w:firstLine="567"/>
      </w:pPr>
      <w:r w:rsidRPr="000C05BA">
        <w:t>В день приема-передачи результат</w:t>
      </w:r>
      <w:r w:rsidR="002D441A">
        <w:t>ов</w:t>
      </w:r>
      <w:r w:rsidRPr="000C05BA">
        <w:t xml:space="preserve"> работ Подрядчик представляет Заказчику Акт о приемке выполненных работ, при необходимости Подрядчик предоставляет Акт скрытых работ.</w:t>
      </w:r>
    </w:p>
    <w:p w14:paraId="3ED9A5C6" w14:textId="05D9B106" w:rsidR="003B21AB" w:rsidRPr="000C05BA" w:rsidRDefault="003B21AB" w:rsidP="00494B14">
      <w:pPr>
        <w:pStyle w:val="aff8"/>
        <w:numPr>
          <w:ilvl w:val="1"/>
          <w:numId w:val="40"/>
        </w:numPr>
        <w:autoSpaceDE w:val="0"/>
        <w:autoSpaceDN w:val="0"/>
        <w:adjustRightInd w:val="0"/>
        <w:ind w:left="0" w:firstLine="567"/>
      </w:pPr>
      <w:r w:rsidRPr="000C05BA">
        <w:t xml:space="preserve">Заказчик </w:t>
      </w:r>
      <w:r w:rsidRPr="00494B14">
        <w:rPr>
          <w:b/>
          <w:i/>
        </w:rPr>
        <w:t>в течение 5 (пяти) рабочих дней</w:t>
      </w:r>
      <w:r w:rsidRPr="000C05BA">
        <w:t xml:space="preserve"> со дня получения Акта о приемке выполненных работ обязан отправить Подрядчику подписанные со своей стороны документы или мотивированные возражения с приложением перечня выявленных недостатков</w:t>
      </w:r>
      <w:r w:rsidR="00FA2B2A">
        <w:t xml:space="preserve"> со ссылками на положения Договора и/или технического задания</w:t>
      </w:r>
      <w:r w:rsidRPr="000C05BA">
        <w:t xml:space="preserve"> и </w:t>
      </w:r>
      <w:r w:rsidR="00FA2B2A">
        <w:t xml:space="preserve">запрашиваемых </w:t>
      </w:r>
      <w:r w:rsidRPr="000C05BA">
        <w:t>сроков их устранения.</w:t>
      </w:r>
    </w:p>
    <w:p w14:paraId="3EB984DB" w14:textId="48EFC0E3" w:rsidR="003B21AB" w:rsidRPr="000C05BA" w:rsidRDefault="003B21AB" w:rsidP="00494B14">
      <w:pPr>
        <w:pStyle w:val="aff8"/>
        <w:numPr>
          <w:ilvl w:val="1"/>
          <w:numId w:val="40"/>
        </w:numPr>
        <w:ind w:left="0" w:firstLine="567"/>
      </w:pPr>
      <w:r w:rsidRPr="000C05BA">
        <w:t>В случае мотивированного отказа Заказчика от приемки работ Сторонами составляется двухсторонний Акт с п</w:t>
      </w:r>
      <w:r w:rsidR="00FA2B2A">
        <w:t xml:space="preserve">еречнем необходимых доработок и </w:t>
      </w:r>
      <w:r w:rsidRPr="000C05BA">
        <w:t>сроков их выполнения без дополнительной оплаты. Сроки проведения доработок согласовываются Сторонами.</w:t>
      </w:r>
    </w:p>
    <w:p w14:paraId="01005BA6" w14:textId="5E0A0069" w:rsidR="003B21AB" w:rsidRPr="00FA2B2A" w:rsidRDefault="003B21AB" w:rsidP="00FA2B2A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A2B2A">
        <w:rPr>
          <w:rFonts w:ascii="Times New Roman" w:hAnsi="Times New Roman" w:cs="Times New Roman"/>
          <w:sz w:val="24"/>
          <w:szCs w:val="24"/>
        </w:rPr>
        <w:t>Требования по электромагнитной совместимости</w:t>
      </w:r>
    </w:p>
    <w:p w14:paraId="05C891DA" w14:textId="0F7C3E83" w:rsidR="003B21AB" w:rsidRPr="000C05BA" w:rsidRDefault="003B21AB" w:rsidP="003B21AB">
      <w:pPr>
        <w:tabs>
          <w:tab w:val="left" w:pos="1046"/>
          <w:tab w:val="left" w:pos="4997"/>
          <w:tab w:val="left" w:pos="5812"/>
          <w:tab w:val="left" w:pos="7262"/>
          <w:tab w:val="left" w:pos="7534"/>
          <w:tab w:val="left" w:pos="8985"/>
          <w:tab w:val="left" w:pos="9257"/>
        </w:tabs>
        <w:ind w:firstLine="567"/>
        <w:jc w:val="both"/>
        <w:rPr>
          <w:color w:val="000000"/>
        </w:rPr>
      </w:pPr>
      <w:r w:rsidRPr="000C05BA">
        <w:rPr>
          <w:color w:val="000000"/>
        </w:rPr>
        <w:t xml:space="preserve">Разрабатываемая система не должна создавать помех в работе других систем, установленных </w:t>
      </w:r>
      <w:r w:rsidR="00FA2B2A">
        <w:rPr>
          <w:color w:val="000000"/>
        </w:rPr>
        <w:t>на Объекте, если это не противоречит требованиям пожарной безопасности в соответствии с законодательными и правовыми актами Российской Федерации</w:t>
      </w:r>
      <w:r>
        <w:rPr>
          <w:color w:val="000000"/>
        </w:rPr>
        <w:t>.</w:t>
      </w:r>
    </w:p>
    <w:p w14:paraId="0198941E" w14:textId="40BEA1F9" w:rsidR="003B21AB" w:rsidRPr="00FA2B2A" w:rsidRDefault="003B21AB" w:rsidP="00FA2B2A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A2B2A">
        <w:rPr>
          <w:rFonts w:ascii="Times New Roman" w:hAnsi="Times New Roman" w:cs="Times New Roman"/>
          <w:sz w:val="24"/>
          <w:szCs w:val="24"/>
        </w:rPr>
        <w:t>Приемосдаточные испытания</w:t>
      </w:r>
    </w:p>
    <w:p w14:paraId="5576E9EF" w14:textId="77777777" w:rsidR="003B21AB" w:rsidRPr="000C05BA" w:rsidRDefault="003B21AB" w:rsidP="003B21AB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  <w:r w:rsidRPr="000C05BA">
        <w:rPr>
          <w:bCs/>
          <w:color w:val="000000"/>
        </w:rPr>
        <w:t>После завершения монтажных и пусконаладочных работ проводятся приемосдаточные испытания, в ходе которых представитель Заказчика подтверждает или не подтверждает работоспособность системы в рамках, оговоренных в настоящем техническом задании функциональных особенностей. В случае невыполнения указанных ниже условий параметры системы должны быть приведены в соответствии с данными пунктами технического задания.</w:t>
      </w:r>
    </w:p>
    <w:p w14:paraId="74183FDC" w14:textId="6C58A186" w:rsidR="003B21AB" w:rsidRPr="0028588B" w:rsidRDefault="003B21AB" w:rsidP="0028588B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28588B">
        <w:rPr>
          <w:rFonts w:ascii="Times New Roman" w:hAnsi="Times New Roman" w:cs="Times New Roman"/>
          <w:sz w:val="24"/>
          <w:szCs w:val="24"/>
        </w:rPr>
        <w:t>Требования к гарантийному сроку работ (или) объему предоставления гарантий их качества</w:t>
      </w:r>
    </w:p>
    <w:p w14:paraId="6156D607" w14:textId="04C2F6CE" w:rsidR="003B21AB" w:rsidRPr="000C05BA" w:rsidRDefault="003B21AB" w:rsidP="003B21AB">
      <w:pPr>
        <w:pStyle w:val="33"/>
        <w:widowControl w:val="0"/>
        <w:ind w:left="0" w:firstLine="567"/>
        <w:jc w:val="both"/>
        <w:rPr>
          <w:i/>
          <w:sz w:val="24"/>
          <w:szCs w:val="24"/>
        </w:rPr>
      </w:pPr>
      <w:r w:rsidRPr="000C05BA">
        <w:rPr>
          <w:sz w:val="24"/>
          <w:szCs w:val="24"/>
        </w:rPr>
        <w:t>Гарантии качества распространяются на раб</w:t>
      </w:r>
      <w:r>
        <w:rPr>
          <w:sz w:val="24"/>
          <w:szCs w:val="24"/>
        </w:rPr>
        <w:t xml:space="preserve">оты, выполненные Подрядчиком по </w:t>
      </w:r>
      <w:r w:rsidR="0028588B">
        <w:rPr>
          <w:sz w:val="24"/>
          <w:szCs w:val="24"/>
        </w:rPr>
        <w:t>Договору</w:t>
      </w:r>
      <w:r w:rsidRPr="000C05BA">
        <w:rPr>
          <w:sz w:val="24"/>
          <w:szCs w:val="24"/>
        </w:rPr>
        <w:t xml:space="preserve">, </w:t>
      </w:r>
      <w:r w:rsidRPr="000C05BA">
        <w:rPr>
          <w:sz w:val="24"/>
          <w:szCs w:val="24"/>
        </w:rPr>
        <w:lastRenderedPageBreak/>
        <w:t xml:space="preserve">и составляют </w:t>
      </w:r>
      <w:r w:rsidRPr="000C05BA">
        <w:rPr>
          <w:b/>
          <w:i/>
          <w:sz w:val="24"/>
          <w:szCs w:val="24"/>
        </w:rPr>
        <w:t>12 месяцев</w:t>
      </w:r>
      <w:r w:rsidRPr="000C05BA">
        <w:rPr>
          <w:sz w:val="24"/>
          <w:szCs w:val="24"/>
        </w:rPr>
        <w:t xml:space="preserve"> со дня подписания акта сдачи-приемки выполненных работ. </w:t>
      </w:r>
    </w:p>
    <w:p w14:paraId="5B5DB52A" w14:textId="727A9BED" w:rsidR="003B21AB" w:rsidRPr="000C05BA" w:rsidRDefault="003B21AB" w:rsidP="003B21AB">
      <w:pPr>
        <w:autoSpaceDE w:val="0"/>
        <w:autoSpaceDN w:val="0"/>
        <w:adjustRightInd w:val="0"/>
        <w:ind w:firstLine="567"/>
        <w:jc w:val="both"/>
      </w:pPr>
      <w:r w:rsidRPr="000C05BA">
        <w:t xml:space="preserve">Если в период гарантийного срока обнаружатся дефекты, препятствующие нормальной эксплуатации объекта, допущенные по вине Подрядчика, то Подрядчик обязан их устранить за свой счет и в согласованные с заказчиком сроки. Для участия в составлении акта, фиксирующего дефекты, согласования порядка и сроков их устранения, Подрядчик обязан направить своего представителя не </w:t>
      </w:r>
      <w:r w:rsidRPr="000C05BA">
        <w:rPr>
          <w:b/>
          <w:i/>
        </w:rPr>
        <w:t xml:space="preserve">позднее 3 (трех) </w:t>
      </w:r>
      <w:r w:rsidR="0028588B">
        <w:rPr>
          <w:b/>
          <w:i/>
        </w:rPr>
        <w:t>рабочих</w:t>
      </w:r>
      <w:r w:rsidRPr="000C05BA">
        <w:rPr>
          <w:b/>
          <w:i/>
        </w:rPr>
        <w:t xml:space="preserve"> дней</w:t>
      </w:r>
      <w:r w:rsidRPr="000C05BA">
        <w:t xml:space="preserve"> со дня получения письменного извещения Заказчика. </w:t>
      </w:r>
    </w:p>
    <w:p w14:paraId="41719F54" w14:textId="1F398A3E" w:rsidR="003B21AB" w:rsidRPr="0028588B" w:rsidRDefault="0028588B" w:rsidP="0028588B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исполнительной документации при сдаче-приёмке</w:t>
      </w:r>
    </w:p>
    <w:p w14:paraId="3EFA2EEF" w14:textId="77777777" w:rsidR="003B21AB" w:rsidRPr="000C05BA" w:rsidRDefault="003B21AB" w:rsidP="003B21AB">
      <w:pPr>
        <w:ind w:firstLine="567"/>
        <w:jc w:val="both"/>
      </w:pPr>
      <w:r w:rsidRPr="000C05BA">
        <w:t>Предоставление документов по исполнительной документации:</w:t>
      </w:r>
    </w:p>
    <w:p w14:paraId="1EE7635D" w14:textId="77777777" w:rsidR="003B21AB" w:rsidRPr="000C05BA" w:rsidRDefault="003B21AB" w:rsidP="0028588B">
      <w:pPr>
        <w:pStyle w:val="aff8"/>
        <w:numPr>
          <w:ilvl w:val="0"/>
          <w:numId w:val="31"/>
        </w:numPr>
        <w:ind w:left="0" w:firstLine="567"/>
      </w:pPr>
      <w:r w:rsidRPr="000C05BA">
        <w:t>Исполнительные схемы;</w:t>
      </w:r>
    </w:p>
    <w:p w14:paraId="5E99D86A" w14:textId="77777777" w:rsidR="003B21AB" w:rsidRPr="000C05BA" w:rsidRDefault="003B21AB" w:rsidP="0028588B">
      <w:pPr>
        <w:pStyle w:val="aff8"/>
        <w:numPr>
          <w:ilvl w:val="0"/>
          <w:numId w:val="31"/>
        </w:numPr>
        <w:ind w:left="0" w:firstLine="567"/>
      </w:pPr>
      <w:r w:rsidRPr="000C05BA">
        <w:t>Акты выполненных работ, пуско-наладочных работ, замера сопротивления изоляции шлейфов пожарной сигнализации, приема в эксплуатацию, работоспособности;</w:t>
      </w:r>
    </w:p>
    <w:p w14:paraId="3BFCE8C5" w14:textId="77777777" w:rsidR="003B21AB" w:rsidRPr="000C05BA" w:rsidRDefault="003B21AB" w:rsidP="0028588B">
      <w:pPr>
        <w:pStyle w:val="aff8"/>
        <w:numPr>
          <w:ilvl w:val="0"/>
          <w:numId w:val="31"/>
        </w:numPr>
        <w:ind w:left="0" w:firstLine="567"/>
      </w:pPr>
      <w:r w:rsidRPr="000C05BA">
        <w:t>Паспорта, сертификаты на оборудование, примененное при монтаже;</w:t>
      </w:r>
    </w:p>
    <w:p w14:paraId="707AB304" w14:textId="468F5C03" w:rsidR="003B21AB" w:rsidRPr="000C05BA" w:rsidRDefault="003B21AB" w:rsidP="0028588B">
      <w:pPr>
        <w:pStyle w:val="aff8"/>
        <w:numPr>
          <w:ilvl w:val="0"/>
          <w:numId w:val="31"/>
        </w:numPr>
        <w:ind w:left="0" w:firstLine="567"/>
      </w:pPr>
      <w:r w:rsidRPr="000C05BA">
        <w:t>Инструкции по правилам работы с приборами управления пожарной сигнализации, распечатки по шлейфам и распределению по помещениям здания (адресов, разделов)</w:t>
      </w:r>
      <w:r w:rsidR="0028588B">
        <w:t>.</w:t>
      </w:r>
    </w:p>
    <w:p w14:paraId="66F3E2A8" w14:textId="3835F991" w:rsidR="003B21AB" w:rsidRPr="0028588B" w:rsidRDefault="0028588B" w:rsidP="0028588B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Требование к Подрядчику</w:t>
      </w:r>
    </w:p>
    <w:p w14:paraId="354B2FEF" w14:textId="07B09082" w:rsidR="003B21AB" w:rsidRPr="000C05BA" w:rsidRDefault="00455F15" w:rsidP="003B21AB">
      <w:pPr>
        <w:ind w:firstLine="567"/>
        <w:jc w:val="both"/>
      </w:pPr>
      <w:r>
        <w:t>Подрядчик</w:t>
      </w:r>
      <w:r w:rsidR="003B21AB" w:rsidRPr="000C05BA">
        <w:t xml:space="preserve"> должен соответствовать следующим требованиям:</w:t>
      </w:r>
    </w:p>
    <w:p w14:paraId="207AA2B1" w14:textId="77777777" w:rsidR="003B21AB" w:rsidRPr="000C05BA" w:rsidRDefault="003B21AB" w:rsidP="003B21AB">
      <w:pPr>
        <w:ind w:firstLine="567"/>
        <w:jc w:val="both"/>
      </w:pPr>
      <w:r w:rsidRPr="000C05BA">
        <w:t>1)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закупки:</w:t>
      </w:r>
    </w:p>
    <w:p w14:paraId="1BC022FD" w14:textId="51ECBF58" w:rsidR="003B21AB" w:rsidRPr="000C05BA" w:rsidRDefault="003B21AB" w:rsidP="00EF7BB8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r w:rsidRPr="000C05BA">
        <w:rPr>
          <w:b/>
        </w:rPr>
        <w:t xml:space="preserve">- копия действующей лицензии на выполнение работ по монтажу, техническому обслуживанию и ремонту средств обеспечения пожарной безопасности зданий и сооружений, выданной в соответствии с </w:t>
      </w:r>
      <w:r w:rsidR="00EF7BB8" w:rsidRPr="00EF7BB8">
        <w:rPr>
          <w:b/>
        </w:rPr>
        <w:t>Постановление</w:t>
      </w:r>
      <w:r w:rsidR="00EF7BB8">
        <w:rPr>
          <w:b/>
        </w:rPr>
        <w:t>м</w:t>
      </w:r>
      <w:r w:rsidR="00EF7BB8" w:rsidRPr="00EF7BB8">
        <w:rPr>
          <w:b/>
        </w:rPr>
        <w:t xml:space="preserve"> Правительства РФ от 28 июля 2020 г. N 1128</w:t>
      </w:r>
      <w:r w:rsidR="00EF7BB8">
        <w:rPr>
          <w:b/>
        </w:rPr>
        <w:t xml:space="preserve"> «</w:t>
      </w:r>
      <w:r w:rsidR="00EF7BB8" w:rsidRPr="00EF7BB8">
        <w:rPr>
          <w:b/>
        </w:rPr>
        <w:t>Об утверждении Положения о лицензировании деятельности по монтажу, техническому обслуживанию и ремонту средств обеспечения пожарной безопасности зданий и сооружений</w:t>
      </w:r>
      <w:r w:rsidR="00EF7BB8">
        <w:rPr>
          <w:b/>
        </w:rPr>
        <w:t>»</w:t>
      </w:r>
      <w:r w:rsidRPr="000C05BA">
        <w:rPr>
          <w:b/>
        </w:rPr>
        <w:t xml:space="preserve"> Министерством Российской Федерации по делам гражданской обороны, чрезвычайным ситуациям и ликвидации последствий стихийных бедствий, включая следующие пункты лицензии:</w:t>
      </w:r>
    </w:p>
    <w:p w14:paraId="350B10B6" w14:textId="77777777" w:rsidR="003B21AB" w:rsidRPr="000C05BA" w:rsidRDefault="003B21AB" w:rsidP="003B21AB">
      <w:pPr>
        <w:tabs>
          <w:tab w:val="left" w:pos="993"/>
        </w:tabs>
        <w:ind w:firstLine="567"/>
        <w:jc w:val="both"/>
      </w:pPr>
      <w:r w:rsidRPr="000C05BA">
        <w:t>- монтаж, техническое обслуживание и ремонт систем пожарной и охранно-пожарной сигнализации и их элементов, включая диспетчеризацию и проведение пусконаладочных работ;</w:t>
      </w:r>
    </w:p>
    <w:p w14:paraId="048CF6EE" w14:textId="77777777" w:rsidR="003B21AB" w:rsidRPr="000C05BA" w:rsidRDefault="003B21AB" w:rsidP="003B21AB">
      <w:pPr>
        <w:tabs>
          <w:tab w:val="left" w:pos="993"/>
        </w:tabs>
        <w:ind w:firstLine="567"/>
        <w:jc w:val="both"/>
      </w:pPr>
      <w:r w:rsidRPr="000C05BA">
        <w:t>- монтаж, техническое обслуживание и ремонт систем пожаротушения и их элементов, включая диспетчеризацию и проведение пусконаладочных работ;</w:t>
      </w:r>
    </w:p>
    <w:p w14:paraId="2EE9AFA6" w14:textId="77777777" w:rsidR="003B21AB" w:rsidRPr="000C05BA" w:rsidRDefault="003B21AB" w:rsidP="003B21AB">
      <w:pPr>
        <w:tabs>
          <w:tab w:val="left" w:pos="993"/>
        </w:tabs>
        <w:ind w:firstLine="567"/>
        <w:jc w:val="both"/>
      </w:pPr>
      <w:r w:rsidRPr="000C05BA">
        <w:t>- монтаж, техническое обслуживание и ремонт систем оповещения и эвакуации при пожаре и их элементов, включая диспетчеризацию и проведение пусконаладочных работ;</w:t>
      </w:r>
    </w:p>
    <w:p w14:paraId="56044D11" w14:textId="77777777" w:rsidR="003B21AB" w:rsidRPr="000C05BA" w:rsidRDefault="003B21AB" w:rsidP="003B21AB">
      <w:pPr>
        <w:ind w:firstLine="567"/>
        <w:jc w:val="both"/>
      </w:pPr>
      <w:r w:rsidRPr="000C05BA">
        <w:t>2) Участниками закупки могут быть только субъекты малого предпринимательства, социально-ориентированные некоммерческие организации</w:t>
      </w:r>
      <w:r w:rsidRPr="000C05BA">
        <w:rPr>
          <w:b/>
        </w:rPr>
        <w:t xml:space="preserve">. </w:t>
      </w:r>
    </w:p>
    <w:p w14:paraId="7E0D763D" w14:textId="77777777" w:rsidR="003B21AB" w:rsidRPr="000C05BA" w:rsidRDefault="003B21AB" w:rsidP="003B21AB">
      <w:pPr>
        <w:widowControl w:val="0"/>
        <w:autoSpaceDE w:val="0"/>
        <w:autoSpaceDN w:val="0"/>
        <w:adjustRightInd w:val="0"/>
        <w:ind w:firstLine="567"/>
        <w:jc w:val="both"/>
      </w:pPr>
      <w:r w:rsidRPr="000C05BA">
        <w:rPr>
          <w:rFonts w:eastAsia="Calibri"/>
        </w:rPr>
        <w:t>3)</w:t>
      </w:r>
      <w:r w:rsidRPr="000C05BA">
        <w:rPr>
          <w:rFonts w:eastAsia="Calibri"/>
          <w:b/>
        </w:rPr>
        <w:t xml:space="preserve"> </w:t>
      </w:r>
      <w:r w:rsidRPr="000C05BA">
        <w:t>Работы осуществляется персоналом, имеющим удостоверение / аттестацию:</w:t>
      </w:r>
    </w:p>
    <w:p w14:paraId="657E0608" w14:textId="77777777" w:rsidR="003B21AB" w:rsidRPr="000C05BA" w:rsidRDefault="003B21AB" w:rsidP="003B21AB">
      <w:pPr>
        <w:autoSpaceDE w:val="0"/>
        <w:autoSpaceDN w:val="0"/>
        <w:adjustRightInd w:val="0"/>
        <w:ind w:firstLine="567"/>
        <w:jc w:val="both"/>
      </w:pPr>
      <w:r w:rsidRPr="000C05BA">
        <w:t>- по электробезопасности (не ниже 3 группы).</w:t>
      </w:r>
    </w:p>
    <w:p w14:paraId="2083A91A" w14:textId="77777777" w:rsidR="00EF7BB8" w:rsidRPr="00EF7BB8" w:rsidRDefault="003B21AB" w:rsidP="00EF7BB8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EF7BB8">
        <w:rPr>
          <w:rFonts w:eastAsia="Calibri"/>
        </w:rPr>
        <w:t>4) Участник должен выполнить работы по замерам сопротивления изоляции электропроводки с предоставлением отчета, на основании наличия свидетельства о регистрации электролаборатории, выданное Управлением Федеральной службы по экологическому, технологическому и атомному надзору (Ростехнадзора) в соответствии с требованиями 2.6.2 «Правил технической эксплуатации электроустановок потребителей».</w:t>
      </w:r>
      <w:r w:rsidR="008C11FC" w:rsidRPr="00EF7BB8">
        <w:rPr>
          <w:rFonts w:eastAsia="Calibri"/>
        </w:rPr>
        <w:t xml:space="preserve"> </w:t>
      </w:r>
    </w:p>
    <w:p w14:paraId="2EBA551F" w14:textId="09B40DCA" w:rsidR="008C11FC" w:rsidRPr="00EF7BB8" w:rsidRDefault="008C11FC" w:rsidP="00EF7BB8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EF7BB8">
        <w:rPr>
          <w:rFonts w:ascii="Times New Roman" w:hAnsi="Times New Roman" w:cs="Times New Roman"/>
          <w:sz w:val="24"/>
          <w:szCs w:val="24"/>
        </w:rPr>
        <w:t>Требования к монтажу системы автоматической установки пожарной сигнализации, системы оповещения и управления эвакуацией людей при пожаре</w:t>
      </w:r>
    </w:p>
    <w:p w14:paraId="5194260F" w14:textId="77777777" w:rsidR="00494B14" w:rsidRPr="00494B14" w:rsidRDefault="00494B14" w:rsidP="00494B14">
      <w:pPr>
        <w:pStyle w:val="aff8"/>
        <w:numPr>
          <w:ilvl w:val="0"/>
          <w:numId w:val="20"/>
        </w:numPr>
        <w:rPr>
          <w:vanish/>
        </w:rPr>
      </w:pPr>
    </w:p>
    <w:p w14:paraId="778F722F" w14:textId="77777777" w:rsidR="00494B14" w:rsidRPr="00494B14" w:rsidRDefault="00494B14" w:rsidP="00494B14">
      <w:pPr>
        <w:pStyle w:val="aff8"/>
        <w:numPr>
          <w:ilvl w:val="0"/>
          <w:numId w:val="20"/>
        </w:numPr>
        <w:rPr>
          <w:vanish/>
        </w:rPr>
      </w:pPr>
    </w:p>
    <w:p w14:paraId="415E646F" w14:textId="77777777" w:rsidR="00494B14" w:rsidRPr="00494B14" w:rsidRDefault="00494B14" w:rsidP="00494B14">
      <w:pPr>
        <w:pStyle w:val="aff8"/>
        <w:numPr>
          <w:ilvl w:val="0"/>
          <w:numId w:val="20"/>
        </w:numPr>
        <w:rPr>
          <w:vanish/>
        </w:rPr>
      </w:pPr>
    </w:p>
    <w:p w14:paraId="74E24443" w14:textId="77777777" w:rsidR="00494B14" w:rsidRPr="00494B14" w:rsidRDefault="00494B14" w:rsidP="00494B14">
      <w:pPr>
        <w:pStyle w:val="aff8"/>
        <w:numPr>
          <w:ilvl w:val="0"/>
          <w:numId w:val="20"/>
        </w:numPr>
        <w:rPr>
          <w:vanish/>
        </w:rPr>
      </w:pPr>
    </w:p>
    <w:p w14:paraId="6AA41A01" w14:textId="77777777" w:rsidR="00494B14" w:rsidRPr="00494B14" w:rsidRDefault="00494B14" w:rsidP="00494B14">
      <w:pPr>
        <w:pStyle w:val="aff8"/>
        <w:numPr>
          <w:ilvl w:val="0"/>
          <w:numId w:val="20"/>
        </w:numPr>
        <w:rPr>
          <w:vanish/>
        </w:rPr>
      </w:pPr>
    </w:p>
    <w:p w14:paraId="279E069F" w14:textId="77777777" w:rsidR="00494B14" w:rsidRPr="00494B14" w:rsidRDefault="00494B14" w:rsidP="00494B14">
      <w:pPr>
        <w:pStyle w:val="aff8"/>
        <w:numPr>
          <w:ilvl w:val="0"/>
          <w:numId w:val="20"/>
        </w:numPr>
        <w:rPr>
          <w:vanish/>
        </w:rPr>
      </w:pPr>
    </w:p>
    <w:p w14:paraId="258378B3" w14:textId="77777777" w:rsidR="00494B14" w:rsidRPr="00494B14" w:rsidRDefault="00494B14" w:rsidP="00494B14">
      <w:pPr>
        <w:pStyle w:val="aff8"/>
        <w:numPr>
          <w:ilvl w:val="0"/>
          <w:numId w:val="20"/>
        </w:numPr>
        <w:rPr>
          <w:vanish/>
        </w:rPr>
      </w:pPr>
    </w:p>
    <w:p w14:paraId="67B74CE8" w14:textId="77777777" w:rsidR="00494B14" w:rsidRPr="00494B14" w:rsidRDefault="00494B14" w:rsidP="00494B14">
      <w:pPr>
        <w:pStyle w:val="aff8"/>
        <w:numPr>
          <w:ilvl w:val="0"/>
          <w:numId w:val="20"/>
        </w:numPr>
        <w:rPr>
          <w:vanish/>
        </w:rPr>
      </w:pPr>
    </w:p>
    <w:p w14:paraId="03A1BFE2" w14:textId="77777777" w:rsidR="00494B14" w:rsidRPr="00494B14" w:rsidRDefault="00494B14" w:rsidP="00494B14">
      <w:pPr>
        <w:pStyle w:val="aff8"/>
        <w:numPr>
          <w:ilvl w:val="0"/>
          <w:numId w:val="20"/>
        </w:numPr>
        <w:rPr>
          <w:vanish/>
        </w:rPr>
      </w:pPr>
    </w:p>
    <w:p w14:paraId="2C478467" w14:textId="77777777" w:rsidR="00494B14" w:rsidRPr="00494B14" w:rsidRDefault="00494B14" w:rsidP="00494B14">
      <w:pPr>
        <w:pStyle w:val="aff8"/>
        <w:numPr>
          <w:ilvl w:val="0"/>
          <w:numId w:val="20"/>
        </w:numPr>
        <w:rPr>
          <w:vanish/>
        </w:rPr>
      </w:pPr>
    </w:p>
    <w:p w14:paraId="2F4492E6" w14:textId="77777777" w:rsidR="00494B14" w:rsidRPr="00494B14" w:rsidRDefault="00494B14" w:rsidP="00494B14">
      <w:pPr>
        <w:pStyle w:val="aff8"/>
        <w:numPr>
          <w:ilvl w:val="0"/>
          <w:numId w:val="20"/>
        </w:numPr>
        <w:rPr>
          <w:vanish/>
        </w:rPr>
      </w:pPr>
    </w:p>
    <w:p w14:paraId="286C6BF9" w14:textId="77777777" w:rsidR="00494B14" w:rsidRPr="00494B14" w:rsidRDefault="00494B14" w:rsidP="00494B14">
      <w:pPr>
        <w:pStyle w:val="aff8"/>
        <w:numPr>
          <w:ilvl w:val="0"/>
          <w:numId w:val="20"/>
        </w:numPr>
        <w:rPr>
          <w:vanish/>
        </w:rPr>
      </w:pPr>
    </w:p>
    <w:p w14:paraId="0A0E8CE8" w14:textId="77777777" w:rsidR="00494B14" w:rsidRPr="00494B14" w:rsidRDefault="00494B14" w:rsidP="00494B14">
      <w:pPr>
        <w:pStyle w:val="aff8"/>
        <w:numPr>
          <w:ilvl w:val="0"/>
          <w:numId w:val="20"/>
        </w:numPr>
        <w:rPr>
          <w:vanish/>
        </w:rPr>
      </w:pPr>
    </w:p>
    <w:p w14:paraId="207AACE3" w14:textId="77777777" w:rsidR="00494B14" w:rsidRPr="00494B14" w:rsidRDefault="00494B14" w:rsidP="00494B14">
      <w:pPr>
        <w:pStyle w:val="aff8"/>
        <w:numPr>
          <w:ilvl w:val="0"/>
          <w:numId w:val="20"/>
        </w:numPr>
        <w:rPr>
          <w:vanish/>
        </w:rPr>
      </w:pPr>
    </w:p>
    <w:p w14:paraId="3D605589" w14:textId="6B40654A" w:rsidR="008C11FC" w:rsidRDefault="008C11FC" w:rsidP="00494B14">
      <w:pPr>
        <w:pStyle w:val="aff8"/>
        <w:numPr>
          <w:ilvl w:val="1"/>
          <w:numId w:val="20"/>
        </w:numPr>
        <w:ind w:left="0" w:firstLine="567"/>
      </w:pPr>
      <w:r w:rsidRPr="000C05BA">
        <w:t xml:space="preserve">Монтаж систем автоматической пожарной сигнализации и оповещения людей при пожаре выполнить на основании проектной документации, в соответствии с требованиями </w:t>
      </w:r>
      <w:r w:rsidR="00455F15">
        <w:t>н</w:t>
      </w:r>
      <w:r w:rsidRPr="000C05BA">
        <w:t>ациональных</w:t>
      </w:r>
      <w:r w:rsidR="00EF7BB8">
        <w:t xml:space="preserve"> стандартов,</w:t>
      </w:r>
      <w:r w:rsidRPr="000C05BA">
        <w:t xml:space="preserve"> норм и правил.</w:t>
      </w:r>
    </w:p>
    <w:p w14:paraId="0DF01C00" w14:textId="279C48E5" w:rsidR="00EF7BB8" w:rsidRPr="00A60AE0" w:rsidRDefault="00EF7BB8" w:rsidP="00494B14">
      <w:pPr>
        <w:pStyle w:val="aff8"/>
        <w:numPr>
          <w:ilvl w:val="1"/>
          <w:numId w:val="20"/>
        </w:numPr>
        <w:ind w:left="0" w:firstLine="567"/>
      </w:pPr>
      <w:r w:rsidRPr="00A60AE0">
        <w:lastRenderedPageBreak/>
        <w:t>Монтаж систем автоматической пожарной сигнализации и оповещения людей при пожаре выполнить поэтапно в соответствии с проектом. Этапы согласовываются с Заказчиком до начала работ.</w:t>
      </w:r>
    </w:p>
    <w:p w14:paraId="33BE495A" w14:textId="77777777" w:rsidR="008C11FC" w:rsidRPr="00A60AE0" w:rsidRDefault="008C11FC" w:rsidP="00494B14">
      <w:pPr>
        <w:pStyle w:val="aff8"/>
        <w:numPr>
          <w:ilvl w:val="1"/>
          <w:numId w:val="20"/>
        </w:numPr>
        <w:ind w:left="0" w:firstLine="567"/>
      </w:pPr>
      <w:r w:rsidRPr="00A60AE0">
        <w:t>Монтаж систем противопожарной защиты должен проводиться с соблюдением требований ОТ и техники безопасности, специально обученным персоналом. Квалификационные удостоверения предоставляются Заказчику для проверки перед началом проведения монтажных работ.</w:t>
      </w:r>
    </w:p>
    <w:p w14:paraId="2610E0B5" w14:textId="77777777" w:rsidR="008C11FC" w:rsidRPr="00A60AE0" w:rsidRDefault="008C11FC" w:rsidP="00494B14">
      <w:pPr>
        <w:pStyle w:val="aff8"/>
        <w:numPr>
          <w:ilvl w:val="1"/>
          <w:numId w:val="20"/>
        </w:numPr>
        <w:ind w:left="0" w:firstLine="567"/>
      </w:pPr>
      <w:r w:rsidRPr="00A60AE0">
        <w:t>Квалификационная группа электромонтажных работников по электробезопасности, выполняющих монтаж установок и систем противопожарной защиты, должна быть подтверждена наличием соответствующих удостоверений у каждого работника.</w:t>
      </w:r>
    </w:p>
    <w:p w14:paraId="70893F84" w14:textId="77777777" w:rsidR="008C11FC" w:rsidRPr="00A60AE0" w:rsidRDefault="008C11FC" w:rsidP="00494B14">
      <w:pPr>
        <w:pStyle w:val="aff8"/>
        <w:numPr>
          <w:ilvl w:val="1"/>
          <w:numId w:val="20"/>
        </w:numPr>
        <w:ind w:left="0" w:firstLine="567"/>
      </w:pPr>
      <w:r w:rsidRPr="00A60AE0">
        <w:t xml:space="preserve">Монтаж систем противопожарной защиты, а также пуско-наладочные работы должны проводиться исправным оборудованием и приборами, прошедшими испытание и поверку. Документы, подтверждающие </w:t>
      </w:r>
      <w:proofErr w:type="gramStart"/>
      <w:r w:rsidRPr="00A60AE0">
        <w:t>исправность оборудования</w:t>
      </w:r>
      <w:proofErr w:type="gramEnd"/>
      <w:r w:rsidRPr="00A60AE0">
        <w:t xml:space="preserve"> должны быть предоставлены Заказчику для проверки перед началом проведения монтажных работ.</w:t>
      </w:r>
    </w:p>
    <w:p w14:paraId="5C569AE5" w14:textId="77777777" w:rsidR="008C11FC" w:rsidRPr="00A60AE0" w:rsidRDefault="008C11FC" w:rsidP="00494B14">
      <w:pPr>
        <w:pStyle w:val="aff8"/>
        <w:numPr>
          <w:ilvl w:val="1"/>
          <w:numId w:val="20"/>
        </w:numPr>
        <w:ind w:left="0" w:firstLine="567"/>
      </w:pPr>
      <w:r w:rsidRPr="00A60AE0">
        <w:t>Качество работ, используемых в работе материалов должно соответствовать требованиям государственных стандартов и техническим условиям. На всех этапах производства работ должны быть представлены сертификаты, технические паспорта или другие документы, удостоверяющие качество материалов и оборудования.</w:t>
      </w:r>
    </w:p>
    <w:p w14:paraId="01812B6C" w14:textId="77777777" w:rsidR="008C11FC" w:rsidRPr="00A60AE0" w:rsidRDefault="008C11FC" w:rsidP="00494B14">
      <w:pPr>
        <w:pStyle w:val="aff8"/>
        <w:numPr>
          <w:ilvl w:val="1"/>
          <w:numId w:val="20"/>
        </w:numPr>
        <w:ind w:left="0" w:firstLine="567"/>
      </w:pPr>
      <w:r w:rsidRPr="00A60AE0">
        <w:t>Подрядчик должен поставлять на объект необходимые для выполнения работ материалы и технику, осуществлять приемку, разгрузку и складирование материалов и оборудования, завезенных для выполнения работ.</w:t>
      </w:r>
    </w:p>
    <w:p w14:paraId="536B74BF" w14:textId="77777777" w:rsidR="008C11FC" w:rsidRPr="000C05BA" w:rsidRDefault="008C11FC" w:rsidP="00494B14">
      <w:pPr>
        <w:pStyle w:val="aff8"/>
        <w:numPr>
          <w:ilvl w:val="1"/>
          <w:numId w:val="20"/>
        </w:numPr>
        <w:ind w:left="0" w:firstLine="567"/>
      </w:pPr>
      <w:r w:rsidRPr="000C05BA">
        <w:t>По окончании работ подрядчик должен убрать весь строительный мусор, остатки материалов.</w:t>
      </w:r>
    </w:p>
    <w:p w14:paraId="5C6AAB2A" w14:textId="77777777" w:rsidR="008C11FC" w:rsidRPr="000C05BA" w:rsidRDefault="008C11FC" w:rsidP="00494B14">
      <w:pPr>
        <w:pStyle w:val="aff8"/>
        <w:numPr>
          <w:ilvl w:val="1"/>
          <w:numId w:val="20"/>
        </w:numPr>
        <w:ind w:left="0" w:firstLine="567"/>
      </w:pPr>
      <w:r w:rsidRPr="000C05BA">
        <w:t>Подрядчик должен устранять собственными силами и за свой счет дефекты и недоделки, обнаруженные во время выполнения работ и в период гарантийного срока.</w:t>
      </w:r>
    </w:p>
    <w:p w14:paraId="03353F28" w14:textId="77777777" w:rsidR="008C11FC" w:rsidRPr="000C05BA" w:rsidRDefault="008C11FC" w:rsidP="00494B14">
      <w:pPr>
        <w:pStyle w:val="aff8"/>
        <w:numPr>
          <w:ilvl w:val="1"/>
          <w:numId w:val="20"/>
        </w:numPr>
        <w:ind w:left="0" w:firstLine="567"/>
      </w:pPr>
      <w:r w:rsidRPr="000C05BA">
        <w:t xml:space="preserve">При производстве работ на объекте должна быть обеспечена полная безопасность сотрудников Заказчика и Подрядчика по пожарной безопасности, технике безопасности. </w:t>
      </w:r>
    </w:p>
    <w:p w14:paraId="2CC48D4A" w14:textId="24ABE6ED" w:rsidR="008C11FC" w:rsidRPr="000C05BA" w:rsidRDefault="008C11FC" w:rsidP="00494B14">
      <w:pPr>
        <w:pStyle w:val="aff8"/>
        <w:numPr>
          <w:ilvl w:val="1"/>
          <w:numId w:val="20"/>
        </w:numPr>
        <w:ind w:left="0" w:firstLine="567"/>
      </w:pPr>
      <w:r w:rsidRPr="000C05BA">
        <w:t>Монтажные работы должны проводиться без нарушения эстетического и функционального состояния помещений и оборудования в противном случае восстановление и ремонт выполняется за счет Подрядчика.</w:t>
      </w:r>
      <w:r w:rsidR="00A60AE0">
        <w:t xml:space="preserve"> Н</w:t>
      </w:r>
      <w:r w:rsidR="00A60AE0" w:rsidRPr="000C05BA">
        <w:t>арушени</w:t>
      </w:r>
      <w:r w:rsidR="00A60AE0">
        <w:t>е</w:t>
      </w:r>
      <w:r w:rsidR="00A60AE0" w:rsidRPr="000C05BA">
        <w:t xml:space="preserve"> эстетического и функционального состояния помещений и оборудования</w:t>
      </w:r>
      <w:r w:rsidR="00A60AE0">
        <w:t xml:space="preserve"> возможно с письменного разрешения Заказчика.</w:t>
      </w:r>
    </w:p>
    <w:p w14:paraId="0B6D2CBA" w14:textId="5C90B29B" w:rsidR="008C11FC" w:rsidRPr="000C05BA" w:rsidRDefault="008C11FC" w:rsidP="00494B14">
      <w:pPr>
        <w:pStyle w:val="aff8"/>
        <w:numPr>
          <w:ilvl w:val="1"/>
          <w:numId w:val="20"/>
        </w:numPr>
        <w:ind w:left="0" w:firstLine="567"/>
      </w:pPr>
      <w:r w:rsidRPr="000C05BA">
        <w:t xml:space="preserve">Подрядчик до начала выполнения работ должен предоставить Заказчику приказ о назначении ответственного за проведение работ. Работы Подрядчик осуществляет </w:t>
      </w:r>
      <w:r w:rsidR="00A60AE0">
        <w:t>в согласованное с Заказчиком время</w:t>
      </w:r>
      <w:r w:rsidRPr="000C05BA">
        <w:t>.</w:t>
      </w:r>
    </w:p>
    <w:p w14:paraId="1A600D49" w14:textId="06D53815" w:rsidR="00AA666A" w:rsidRPr="00494B14" w:rsidRDefault="008C11FC" w:rsidP="00B64A8E">
      <w:pPr>
        <w:pStyle w:val="aff8"/>
        <w:numPr>
          <w:ilvl w:val="1"/>
          <w:numId w:val="20"/>
        </w:numPr>
        <w:ind w:left="0" w:firstLine="567"/>
        <w:rPr>
          <w:bCs/>
        </w:rPr>
      </w:pPr>
      <w:r w:rsidRPr="000C05BA">
        <w:t xml:space="preserve">Все используемые материалы и оборудование должны быть новыми (не бывшими в употреблении, в монтаже, в том числе, которые не были восстановлены, у которых не была осуществлена замена составных частей, не были восстановлены потребительские свойства), не иметь повреждений и дефектов. </w:t>
      </w:r>
      <w:r w:rsidR="00AA666A" w:rsidRPr="00494B14">
        <w:rPr>
          <w:b/>
        </w:rPr>
        <w:br w:type="page"/>
      </w:r>
    </w:p>
    <w:p w14:paraId="5BAE80E9" w14:textId="5B81B741" w:rsidR="007F31C7" w:rsidRPr="007F31C7" w:rsidRDefault="007F31C7" w:rsidP="007F31C7">
      <w:pPr>
        <w:pStyle w:val="3"/>
        <w:spacing w:before="0" w:after="0"/>
        <w:ind w:left="6946" w:firstLine="1418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F31C7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1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F31C7">
        <w:rPr>
          <w:rFonts w:ascii="Times New Roman" w:hAnsi="Times New Roman" w:cs="Times New Roman"/>
          <w:b w:val="0"/>
          <w:sz w:val="24"/>
          <w:szCs w:val="24"/>
        </w:rPr>
        <w:t>к Техническому заданию</w:t>
      </w:r>
    </w:p>
    <w:p w14:paraId="7483D73B" w14:textId="77777777" w:rsidR="006810AB" w:rsidRDefault="006810AB" w:rsidP="0087087A">
      <w:pPr>
        <w:pStyle w:val="3"/>
        <w:spacing w:before="0" w:after="0"/>
        <w:ind w:left="6946" w:firstLine="1418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4B28FFC5" w14:textId="2628E709" w:rsidR="0043604B" w:rsidRDefault="0043604B" w:rsidP="0043604B">
      <w:pPr>
        <w:pStyle w:val="aff2"/>
        <w:jc w:val="center"/>
        <w:rPr>
          <w:b/>
        </w:rPr>
      </w:pPr>
      <w:r w:rsidRPr="0087087A">
        <w:rPr>
          <w:b/>
        </w:rPr>
        <w:t>Ведомость предлагаемых к выполнению объемов работ и характеристики основных материалов, используемых при выполнении работ</w:t>
      </w:r>
    </w:p>
    <w:p w14:paraId="0A3410C6" w14:textId="4B2962BE" w:rsidR="00416005" w:rsidRDefault="00DB4DDD" w:rsidP="0043604B">
      <w:pPr>
        <w:pStyle w:val="aff2"/>
        <w:jc w:val="center"/>
        <w:rPr>
          <w:b/>
        </w:rPr>
      </w:pPr>
      <w:r>
        <w:rPr>
          <w:noProof/>
        </w:rPr>
        <w:drawing>
          <wp:inline distT="0" distB="0" distL="0" distR="0" wp14:anchorId="3E109EE1" wp14:editId="1EABFAF4">
            <wp:extent cx="5048250" cy="6334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633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DDDCE" w14:textId="53D46674" w:rsidR="00DB4DDD" w:rsidRDefault="00DB4DDD" w:rsidP="0043604B">
      <w:pPr>
        <w:pStyle w:val="aff2"/>
        <w:jc w:val="center"/>
        <w:rPr>
          <w:b/>
        </w:rPr>
      </w:pPr>
      <w:r>
        <w:rPr>
          <w:noProof/>
        </w:rPr>
        <w:lastRenderedPageBreak/>
        <w:drawing>
          <wp:inline distT="0" distB="0" distL="0" distR="0" wp14:anchorId="166B57C5" wp14:editId="2F12DC10">
            <wp:extent cx="5057775" cy="61436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614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4DDD" w:rsidSect="007F31C7">
      <w:headerReference w:type="default" r:id="rId12"/>
      <w:type w:val="continuous"/>
      <w:pgSz w:w="11906" w:h="16838"/>
      <w:pgMar w:top="1135" w:right="849" w:bottom="851" w:left="1134" w:header="720" w:footer="720" w:gutter="0"/>
      <w:cols w:space="720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C95888" w14:textId="77777777" w:rsidR="006A0408" w:rsidRDefault="006A0408">
      <w:r>
        <w:separator/>
      </w:r>
    </w:p>
  </w:endnote>
  <w:endnote w:type="continuationSeparator" w:id="0">
    <w:p w14:paraId="59B9B7EA" w14:textId="77777777" w:rsidR="006A0408" w:rsidRDefault="006A0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4F247" w14:textId="77777777" w:rsidR="00636876" w:rsidRDefault="0063687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27C180" w14:textId="77777777" w:rsidR="006A0408" w:rsidRDefault="006A0408" w:rsidP="00B572F0">
      <w:r>
        <w:separator/>
      </w:r>
    </w:p>
  </w:footnote>
  <w:footnote w:type="continuationSeparator" w:id="0">
    <w:p w14:paraId="5B9F72BA" w14:textId="77777777" w:rsidR="006A0408" w:rsidRDefault="006A0408" w:rsidP="00B57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11458" w14:textId="77777777" w:rsidR="00B64A8E" w:rsidRDefault="00B64A8E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2FF64DA9" w14:textId="77777777" w:rsidR="00B64A8E" w:rsidRDefault="00B64A8E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DA39F" w14:textId="77777777" w:rsidR="00B64A8E" w:rsidRDefault="00B64A8E" w:rsidP="00A07123">
    <w:pPr>
      <w:pStyle w:val="af2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71148">
      <w:rPr>
        <w:rStyle w:val="a3"/>
        <w:noProof/>
      </w:rPr>
      <w:t>2</w:t>
    </w:r>
    <w:r>
      <w:rPr>
        <w:rStyle w:val="a3"/>
      </w:rPr>
      <w:fldChar w:fldCharType="end"/>
    </w:r>
  </w:p>
  <w:p w14:paraId="01CAD83E" w14:textId="77777777" w:rsidR="00B64A8E" w:rsidRDefault="00B64A8E" w:rsidP="00A07123">
    <w:pPr>
      <w:pStyle w:val="af2"/>
      <w:spacing w:after="120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ADB46DDE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5" w15:restartNumberingAfterBreak="0">
    <w:nsid w:val="0223229F"/>
    <w:multiLevelType w:val="multilevel"/>
    <w:tmpl w:val="EBB4E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CE12B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7FB5A11"/>
    <w:multiLevelType w:val="hybridMultilevel"/>
    <w:tmpl w:val="791CC5BC"/>
    <w:lvl w:ilvl="0" w:tplc="E2EC248C">
      <w:start w:val="1"/>
      <w:numFmt w:val="decimal"/>
      <w:lvlText w:val="%1)"/>
      <w:lvlJc w:val="left"/>
      <w:pPr>
        <w:ind w:left="720" w:hanging="360"/>
      </w:pPr>
    </w:lvl>
    <w:lvl w:ilvl="1" w:tplc="93628DEC" w:tentative="1">
      <w:start w:val="1"/>
      <w:numFmt w:val="lowerLetter"/>
      <w:lvlText w:val="%2."/>
      <w:lvlJc w:val="left"/>
      <w:pPr>
        <w:ind w:left="1440" w:hanging="360"/>
      </w:pPr>
    </w:lvl>
    <w:lvl w:ilvl="2" w:tplc="FB384314" w:tentative="1">
      <w:start w:val="1"/>
      <w:numFmt w:val="lowerRoman"/>
      <w:lvlText w:val="%3."/>
      <w:lvlJc w:val="right"/>
      <w:pPr>
        <w:ind w:left="2160" w:hanging="180"/>
      </w:pPr>
    </w:lvl>
    <w:lvl w:ilvl="3" w:tplc="AA7856A0" w:tentative="1">
      <w:start w:val="1"/>
      <w:numFmt w:val="decimal"/>
      <w:lvlText w:val="%4."/>
      <w:lvlJc w:val="left"/>
      <w:pPr>
        <w:ind w:left="2880" w:hanging="360"/>
      </w:pPr>
    </w:lvl>
    <w:lvl w:ilvl="4" w:tplc="9E5A8264" w:tentative="1">
      <w:start w:val="1"/>
      <w:numFmt w:val="lowerLetter"/>
      <w:lvlText w:val="%5."/>
      <w:lvlJc w:val="left"/>
      <w:pPr>
        <w:ind w:left="3600" w:hanging="360"/>
      </w:pPr>
    </w:lvl>
    <w:lvl w:ilvl="5" w:tplc="D478B008" w:tentative="1">
      <w:start w:val="1"/>
      <w:numFmt w:val="lowerRoman"/>
      <w:lvlText w:val="%6."/>
      <w:lvlJc w:val="right"/>
      <w:pPr>
        <w:ind w:left="4320" w:hanging="180"/>
      </w:pPr>
    </w:lvl>
    <w:lvl w:ilvl="6" w:tplc="94EE19E0" w:tentative="1">
      <w:start w:val="1"/>
      <w:numFmt w:val="decimal"/>
      <w:lvlText w:val="%7."/>
      <w:lvlJc w:val="left"/>
      <w:pPr>
        <w:ind w:left="5040" w:hanging="360"/>
      </w:pPr>
    </w:lvl>
    <w:lvl w:ilvl="7" w:tplc="F68883E4" w:tentative="1">
      <w:start w:val="1"/>
      <w:numFmt w:val="lowerLetter"/>
      <w:lvlText w:val="%8."/>
      <w:lvlJc w:val="left"/>
      <w:pPr>
        <w:ind w:left="5760" w:hanging="360"/>
      </w:pPr>
    </w:lvl>
    <w:lvl w:ilvl="8" w:tplc="2ED276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C05D49"/>
    <w:multiLevelType w:val="multilevel"/>
    <w:tmpl w:val="FCC81E20"/>
    <w:lvl w:ilvl="0">
      <w:start w:val="1"/>
      <w:numFmt w:val="upperRoman"/>
      <w:lvlText w:val="%1."/>
      <w:lvlJc w:val="left"/>
      <w:pPr>
        <w:tabs>
          <w:tab w:val="num" w:pos="1844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701" w:hanging="1701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2836"/>
        </w:tabs>
        <w:ind w:left="2779" w:hanging="2495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09C50DFF"/>
    <w:multiLevelType w:val="hybridMultilevel"/>
    <w:tmpl w:val="62B8B9A4"/>
    <w:lvl w:ilvl="0" w:tplc="9810142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91C57DD"/>
    <w:multiLevelType w:val="multilevel"/>
    <w:tmpl w:val="18887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9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057392"/>
    <w:multiLevelType w:val="hybridMultilevel"/>
    <w:tmpl w:val="ABCC1B00"/>
    <w:lvl w:ilvl="0" w:tplc="5B1A8D3C">
      <w:start w:val="1"/>
      <w:numFmt w:val="decimal"/>
      <w:lvlText w:val="%1)"/>
      <w:lvlJc w:val="left"/>
      <w:pPr>
        <w:ind w:left="5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2" w15:restartNumberingAfterBreak="0">
    <w:nsid w:val="389C6DB7"/>
    <w:multiLevelType w:val="hybridMultilevel"/>
    <w:tmpl w:val="0AEA0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A213E87"/>
    <w:multiLevelType w:val="multilevel"/>
    <w:tmpl w:val="5122F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F316C56"/>
    <w:multiLevelType w:val="multilevel"/>
    <w:tmpl w:val="D9F8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622200"/>
    <w:multiLevelType w:val="multilevel"/>
    <w:tmpl w:val="B2F01EB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6A5A54"/>
    <w:multiLevelType w:val="multilevel"/>
    <w:tmpl w:val="09C8AFD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60FC5DC6"/>
    <w:multiLevelType w:val="hybridMultilevel"/>
    <w:tmpl w:val="71DC8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761F4"/>
    <w:multiLevelType w:val="hybridMultilevel"/>
    <w:tmpl w:val="15628D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F867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DF93487"/>
    <w:multiLevelType w:val="multilevel"/>
    <w:tmpl w:val="0E761D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21" w15:restartNumberingAfterBreak="0">
    <w:nsid w:val="6E7B2E28"/>
    <w:multiLevelType w:val="hybridMultilevel"/>
    <w:tmpl w:val="C8981470"/>
    <w:lvl w:ilvl="0" w:tplc="5AFAB59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555121"/>
    <w:multiLevelType w:val="multilevel"/>
    <w:tmpl w:val="4FBC789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70E95F1A"/>
    <w:multiLevelType w:val="hybridMultilevel"/>
    <w:tmpl w:val="436ACBEE"/>
    <w:lvl w:ilvl="0" w:tplc="EE84ECD6">
      <w:start w:val="1"/>
      <w:numFmt w:val="decimal"/>
      <w:lvlText w:val="%1)"/>
      <w:lvlJc w:val="left"/>
      <w:pPr>
        <w:ind w:left="720" w:hanging="360"/>
      </w:pPr>
    </w:lvl>
    <w:lvl w:ilvl="1" w:tplc="7A70A1EE" w:tentative="1">
      <w:start w:val="1"/>
      <w:numFmt w:val="lowerLetter"/>
      <w:lvlText w:val="%2."/>
      <w:lvlJc w:val="left"/>
      <w:pPr>
        <w:ind w:left="1440" w:hanging="360"/>
      </w:pPr>
    </w:lvl>
    <w:lvl w:ilvl="2" w:tplc="91A4D6DE" w:tentative="1">
      <w:start w:val="1"/>
      <w:numFmt w:val="lowerRoman"/>
      <w:lvlText w:val="%3."/>
      <w:lvlJc w:val="right"/>
      <w:pPr>
        <w:ind w:left="2160" w:hanging="180"/>
      </w:pPr>
    </w:lvl>
    <w:lvl w:ilvl="3" w:tplc="B2AAB34E" w:tentative="1">
      <w:start w:val="1"/>
      <w:numFmt w:val="decimal"/>
      <w:lvlText w:val="%4."/>
      <w:lvlJc w:val="left"/>
      <w:pPr>
        <w:ind w:left="2880" w:hanging="360"/>
      </w:pPr>
    </w:lvl>
    <w:lvl w:ilvl="4" w:tplc="2C400526" w:tentative="1">
      <w:start w:val="1"/>
      <w:numFmt w:val="lowerLetter"/>
      <w:lvlText w:val="%5."/>
      <w:lvlJc w:val="left"/>
      <w:pPr>
        <w:ind w:left="3600" w:hanging="360"/>
      </w:pPr>
    </w:lvl>
    <w:lvl w:ilvl="5" w:tplc="D6D8BF98" w:tentative="1">
      <w:start w:val="1"/>
      <w:numFmt w:val="lowerRoman"/>
      <w:lvlText w:val="%6."/>
      <w:lvlJc w:val="right"/>
      <w:pPr>
        <w:ind w:left="4320" w:hanging="180"/>
      </w:pPr>
    </w:lvl>
    <w:lvl w:ilvl="6" w:tplc="AEA819B2" w:tentative="1">
      <w:start w:val="1"/>
      <w:numFmt w:val="decimal"/>
      <w:lvlText w:val="%7."/>
      <w:lvlJc w:val="left"/>
      <w:pPr>
        <w:ind w:left="5040" w:hanging="360"/>
      </w:pPr>
    </w:lvl>
    <w:lvl w:ilvl="7" w:tplc="17A8FAD8" w:tentative="1">
      <w:start w:val="1"/>
      <w:numFmt w:val="lowerLetter"/>
      <w:lvlText w:val="%8."/>
      <w:lvlJc w:val="left"/>
      <w:pPr>
        <w:ind w:left="5760" w:hanging="360"/>
      </w:pPr>
    </w:lvl>
    <w:lvl w:ilvl="8" w:tplc="EB9A1E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94873"/>
    <w:multiLevelType w:val="multilevel"/>
    <w:tmpl w:val="ABC08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8202892"/>
    <w:multiLevelType w:val="hybridMultilevel"/>
    <w:tmpl w:val="1B6A0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047246"/>
    <w:multiLevelType w:val="multilevel"/>
    <w:tmpl w:val="5122F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3"/>
  </w:num>
  <w:num w:numId="7">
    <w:abstractNumId w:val="7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20"/>
  </w:num>
  <w:num w:numId="11">
    <w:abstractNumId w:val="14"/>
  </w:num>
  <w:num w:numId="12">
    <w:abstractNumId w:val="11"/>
  </w:num>
  <w:num w:numId="13">
    <w:abstractNumId w:val="8"/>
  </w:num>
  <w:num w:numId="14">
    <w:abstractNumId w:val="5"/>
  </w:num>
  <w:num w:numId="15">
    <w:abstractNumId w:val="25"/>
  </w:num>
  <w:num w:numId="16">
    <w:abstractNumId w:val="17"/>
  </w:num>
  <w:num w:numId="17">
    <w:abstractNumId w:val="18"/>
  </w:num>
  <w:num w:numId="18">
    <w:abstractNumId w:val="9"/>
  </w:num>
  <w:num w:numId="19">
    <w:abstractNumId w:val="12"/>
  </w:num>
  <w:num w:numId="20">
    <w:abstractNumId w:val="19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21"/>
  </w:num>
  <w:num w:numId="32">
    <w:abstractNumId w:val="0"/>
  </w:num>
  <w:num w:numId="33">
    <w:abstractNumId w:val="0"/>
  </w:num>
  <w:num w:numId="34">
    <w:abstractNumId w:val="0"/>
  </w:num>
  <w:num w:numId="35">
    <w:abstractNumId w:val="24"/>
  </w:num>
  <w:num w:numId="36">
    <w:abstractNumId w:val="22"/>
  </w:num>
  <w:num w:numId="37">
    <w:abstractNumId w:val="10"/>
  </w:num>
  <w:num w:numId="38">
    <w:abstractNumId w:val="6"/>
  </w:num>
  <w:num w:numId="39">
    <w:abstractNumId w:val="13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233"/>
    <w:rsid w:val="0000098A"/>
    <w:rsid w:val="00002728"/>
    <w:rsid w:val="00012776"/>
    <w:rsid w:val="00024328"/>
    <w:rsid w:val="00055264"/>
    <w:rsid w:val="0008668C"/>
    <w:rsid w:val="000916E9"/>
    <w:rsid w:val="00095580"/>
    <w:rsid w:val="000A5A0F"/>
    <w:rsid w:val="000D3B19"/>
    <w:rsid w:val="000D4DC6"/>
    <w:rsid w:val="000F26B1"/>
    <w:rsid w:val="000F3B90"/>
    <w:rsid w:val="000F5136"/>
    <w:rsid w:val="00121B20"/>
    <w:rsid w:val="00151F42"/>
    <w:rsid w:val="00185F0B"/>
    <w:rsid w:val="0019610E"/>
    <w:rsid w:val="001B173C"/>
    <w:rsid w:val="001D39F1"/>
    <w:rsid w:val="001D5490"/>
    <w:rsid w:val="001E344C"/>
    <w:rsid w:val="002053C4"/>
    <w:rsid w:val="002140EE"/>
    <w:rsid w:val="00225E3D"/>
    <w:rsid w:val="002321EB"/>
    <w:rsid w:val="00240E9B"/>
    <w:rsid w:val="0025181F"/>
    <w:rsid w:val="002533A1"/>
    <w:rsid w:val="00257884"/>
    <w:rsid w:val="00264B80"/>
    <w:rsid w:val="00274D0F"/>
    <w:rsid w:val="0028588B"/>
    <w:rsid w:val="002B1C93"/>
    <w:rsid w:val="002C3D1A"/>
    <w:rsid w:val="002D1DEE"/>
    <w:rsid w:val="002D441A"/>
    <w:rsid w:val="002E5085"/>
    <w:rsid w:val="002E69DD"/>
    <w:rsid w:val="002F10B3"/>
    <w:rsid w:val="002F34E4"/>
    <w:rsid w:val="002F603B"/>
    <w:rsid w:val="00307906"/>
    <w:rsid w:val="003261C9"/>
    <w:rsid w:val="00327211"/>
    <w:rsid w:val="003666E2"/>
    <w:rsid w:val="00372E6F"/>
    <w:rsid w:val="00383BAD"/>
    <w:rsid w:val="003B21AB"/>
    <w:rsid w:val="00415D32"/>
    <w:rsid w:val="00416005"/>
    <w:rsid w:val="00416C1F"/>
    <w:rsid w:val="00423459"/>
    <w:rsid w:val="0043604B"/>
    <w:rsid w:val="00455F15"/>
    <w:rsid w:val="00484BEC"/>
    <w:rsid w:val="00494B14"/>
    <w:rsid w:val="00497E25"/>
    <w:rsid w:val="004A57F9"/>
    <w:rsid w:val="004A63FB"/>
    <w:rsid w:val="004E423B"/>
    <w:rsid w:val="004F02F4"/>
    <w:rsid w:val="004F106A"/>
    <w:rsid w:val="004F3EFA"/>
    <w:rsid w:val="00557A4E"/>
    <w:rsid w:val="00574834"/>
    <w:rsid w:val="005D0F0D"/>
    <w:rsid w:val="005E74BB"/>
    <w:rsid w:val="00636876"/>
    <w:rsid w:val="0064455A"/>
    <w:rsid w:val="00660BE0"/>
    <w:rsid w:val="006634FC"/>
    <w:rsid w:val="006810AB"/>
    <w:rsid w:val="006A0408"/>
    <w:rsid w:val="006A2813"/>
    <w:rsid w:val="006B350F"/>
    <w:rsid w:val="006E3B21"/>
    <w:rsid w:val="00704B17"/>
    <w:rsid w:val="00712432"/>
    <w:rsid w:val="00714E97"/>
    <w:rsid w:val="00745202"/>
    <w:rsid w:val="007473B9"/>
    <w:rsid w:val="0075148E"/>
    <w:rsid w:val="00772B22"/>
    <w:rsid w:val="00790233"/>
    <w:rsid w:val="007A1B73"/>
    <w:rsid w:val="007F31C7"/>
    <w:rsid w:val="007F7399"/>
    <w:rsid w:val="007F775A"/>
    <w:rsid w:val="00804A40"/>
    <w:rsid w:val="008214B6"/>
    <w:rsid w:val="00837E94"/>
    <w:rsid w:val="00842715"/>
    <w:rsid w:val="008508F0"/>
    <w:rsid w:val="00860B3F"/>
    <w:rsid w:val="008612AF"/>
    <w:rsid w:val="0087087A"/>
    <w:rsid w:val="00877DFC"/>
    <w:rsid w:val="0088053D"/>
    <w:rsid w:val="008C11FC"/>
    <w:rsid w:val="008D3300"/>
    <w:rsid w:val="008E46FD"/>
    <w:rsid w:val="008F0B0D"/>
    <w:rsid w:val="00902A41"/>
    <w:rsid w:val="009258C8"/>
    <w:rsid w:val="009263DE"/>
    <w:rsid w:val="009637BF"/>
    <w:rsid w:val="00977C4B"/>
    <w:rsid w:val="00987BB7"/>
    <w:rsid w:val="009A50A1"/>
    <w:rsid w:val="009B4489"/>
    <w:rsid w:val="009E5258"/>
    <w:rsid w:val="00A054CC"/>
    <w:rsid w:val="00A07123"/>
    <w:rsid w:val="00A12530"/>
    <w:rsid w:val="00A15567"/>
    <w:rsid w:val="00A423A4"/>
    <w:rsid w:val="00A60AE0"/>
    <w:rsid w:val="00A631FA"/>
    <w:rsid w:val="00A71902"/>
    <w:rsid w:val="00A727A9"/>
    <w:rsid w:val="00A972E5"/>
    <w:rsid w:val="00AA666A"/>
    <w:rsid w:val="00AB3871"/>
    <w:rsid w:val="00AD549A"/>
    <w:rsid w:val="00AE01FB"/>
    <w:rsid w:val="00AE2BA9"/>
    <w:rsid w:val="00AF1D53"/>
    <w:rsid w:val="00B04670"/>
    <w:rsid w:val="00B06EDA"/>
    <w:rsid w:val="00B572F0"/>
    <w:rsid w:val="00B64A8E"/>
    <w:rsid w:val="00BC3F5C"/>
    <w:rsid w:val="00C058D2"/>
    <w:rsid w:val="00C079F7"/>
    <w:rsid w:val="00C23B07"/>
    <w:rsid w:val="00C24743"/>
    <w:rsid w:val="00C311A4"/>
    <w:rsid w:val="00C50180"/>
    <w:rsid w:val="00C561DE"/>
    <w:rsid w:val="00C57DB5"/>
    <w:rsid w:val="00C70773"/>
    <w:rsid w:val="00C74A49"/>
    <w:rsid w:val="00C8478C"/>
    <w:rsid w:val="00C90894"/>
    <w:rsid w:val="00C919BF"/>
    <w:rsid w:val="00C9715B"/>
    <w:rsid w:val="00CD0FF7"/>
    <w:rsid w:val="00CE0098"/>
    <w:rsid w:val="00D03389"/>
    <w:rsid w:val="00D11B06"/>
    <w:rsid w:val="00D2443D"/>
    <w:rsid w:val="00D3656F"/>
    <w:rsid w:val="00D36ECE"/>
    <w:rsid w:val="00D50D72"/>
    <w:rsid w:val="00D53834"/>
    <w:rsid w:val="00D56DB9"/>
    <w:rsid w:val="00D94202"/>
    <w:rsid w:val="00DA113D"/>
    <w:rsid w:val="00DB4DDD"/>
    <w:rsid w:val="00DC0FF1"/>
    <w:rsid w:val="00E25364"/>
    <w:rsid w:val="00E34D16"/>
    <w:rsid w:val="00E40B6B"/>
    <w:rsid w:val="00E606F1"/>
    <w:rsid w:val="00E74610"/>
    <w:rsid w:val="00E91BD9"/>
    <w:rsid w:val="00EC2B89"/>
    <w:rsid w:val="00EC43F4"/>
    <w:rsid w:val="00EC621B"/>
    <w:rsid w:val="00ED1CAF"/>
    <w:rsid w:val="00EE335B"/>
    <w:rsid w:val="00EE7E4E"/>
    <w:rsid w:val="00EF7BB8"/>
    <w:rsid w:val="00F31798"/>
    <w:rsid w:val="00F35A46"/>
    <w:rsid w:val="00F41CCF"/>
    <w:rsid w:val="00F47E7F"/>
    <w:rsid w:val="00F52483"/>
    <w:rsid w:val="00F542EC"/>
    <w:rsid w:val="00F65C46"/>
    <w:rsid w:val="00F65E8A"/>
    <w:rsid w:val="00F71148"/>
    <w:rsid w:val="00F73544"/>
    <w:rsid w:val="00FA2B2A"/>
    <w:rsid w:val="00FC02ED"/>
    <w:rsid w:val="00FC62AF"/>
    <w:rsid w:val="00FD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FA8ED6"/>
  <w15:docId w15:val="{6EA4C457-451C-4283-AD52-BD6F998F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3C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053C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aliases w:val="H2"/>
    <w:basedOn w:val="a"/>
    <w:next w:val="a"/>
    <w:link w:val="20"/>
    <w:uiPriority w:val="9"/>
    <w:qFormat/>
    <w:rsid w:val="002053C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053C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qFormat/>
    <w:rsid w:val="002053C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2053C4"/>
  </w:style>
  <w:style w:type="character" w:customStyle="1" w:styleId="publication">
    <w:name w:val="publication"/>
    <w:rsid w:val="002053C4"/>
    <w:rPr>
      <w:rFonts w:ascii="Arial" w:hAnsi="Arial" w:cs="Arial"/>
      <w:color w:val="FFFFFF"/>
      <w:sz w:val="22"/>
      <w:szCs w:val="22"/>
      <w:shd w:val="clear" w:color="auto" w:fill="000000"/>
      <w:lang w:val="en-US"/>
    </w:rPr>
  </w:style>
  <w:style w:type="character" w:styleId="a3">
    <w:name w:val="page number"/>
    <w:basedOn w:val="11"/>
    <w:uiPriority w:val="99"/>
    <w:rsid w:val="002053C4"/>
  </w:style>
  <w:style w:type="character" w:styleId="a4">
    <w:name w:val="Hyperlink"/>
    <w:uiPriority w:val="99"/>
    <w:rsid w:val="002053C4"/>
    <w:rPr>
      <w:color w:val="0000FF"/>
      <w:u w:val="single"/>
    </w:rPr>
  </w:style>
  <w:style w:type="character" w:styleId="a5">
    <w:name w:val="Strong"/>
    <w:qFormat/>
    <w:rsid w:val="002053C4"/>
    <w:rPr>
      <w:b/>
      <w:bCs/>
    </w:rPr>
  </w:style>
  <w:style w:type="character" w:customStyle="1" w:styleId="a6">
    <w:name w:val="Символ нумерации"/>
    <w:rsid w:val="002053C4"/>
  </w:style>
  <w:style w:type="character" w:customStyle="1" w:styleId="a7">
    <w:name w:val="Маркеры списка"/>
    <w:rsid w:val="002053C4"/>
    <w:rPr>
      <w:rFonts w:ascii="OpenSymbol" w:eastAsia="OpenSymbol" w:hAnsi="OpenSymbol" w:cs="OpenSymbol"/>
    </w:rPr>
  </w:style>
  <w:style w:type="character" w:styleId="a8">
    <w:name w:val="FollowedHyperlink"/>
    <w:rsid w:val="002053C4"/>
    <w:rPr>
      <w:color w:val="800000"/>
      <w:u w:val="single"/>
    </w:rPr>
  </w:style>
  <w:style w:type="paragraph" w:customStyle="1" w:styleId="12">
    <w:name w:val="Заголовок1"/>
    <w:basedOn w:val="a"/>
    <w:next w:val="a9"/>
    <w:rsid w:val="002053C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9">
    <w:name w:val="Body Text"/>
    <w:aliases w:val="Основной текст Знак Знак"/>
    <w:basedOn w:val="a"/>
    <w:link w:val="aa"/>
    <w:qFormat/>
    <w:rsid w:val="002053C4"/>
  </w:style>
  <w:style w:type="paragraph" w:styleId="ab">
    <w:name w:val="Title"/>
    <w:basedOn w:val="12"/>
    <w:next w:val="ac"/>
    <w:link w:val="ad"/>
    <w:qFormat/>
    <w:rsid w:val="002053C4"/>
  </w:style>
  <w:style w:type="paragraph" w:styleId="ac">
    <w:name w:val="Subtitle"/>
    <w:basedOn w:val="12"/>
    <w:next w:val="a9"/>
    <w:link w:val="ae"/>
    <w:qFormat/>
    <w:rsid w:val="002053C4"/>
    <w:pPr>
      <w:jc w:val="center"/>
    </w:pPr>
    <w:rPr>
      <w:i/>
      <w:iCs/>
    </w:rPr>
  </w:style>
  <w:style w:type="paragraph" w:styleId="af">
    <w:name w:val="List"/>
    <w:basedOn w:val="a9"/>
    <w:rsid w:val="002053C4"/>
    <w:rPr>
      <w:rFonts w:cs="Tahoma"/>
    </w:rPr>
  </w:style>
  <w:style w:type="paragraph" w:customStyle="1" w:styleId="13">
    <w:name w:val="Название1"/>
    <w:basedOn w:val="a"/>
    <w:rsid w:val="002053C4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2053C4"/>
    <w:pPr>
      <w:suppressLineNumbers/>
    </w:pPr>
    <w:rPr>
      <w:rFonts w:cs="Tahoma"/>
    </w:rPr>
  </w:style>
  <w:style w:type="paragraph" w:customStyle="1" w:styleId="variable">
    <w:name w:val="variable"/>
    <w:basedOn w:val="a"/>
    <w:rsid w:val="002053C4"/>
    <w:rPr>
      <w:b/>
    </w:rPr>
  </w:style>
  <w:style w:type="paragraph" w:styleId="af0">
    <w:name w:val="footer"/>
    <w:basedOn w:val="a"/>
    <w:link w:val="af1"/>
    <w:uiPriority w:val="99"/>
    <w:rsid w:val="002053C4"/>
    <w:pPr>
      <w:tabs>
        <w:tab w:val="center" w:pos="4677"/>
        <w:tab w:val="right" w:pos="9355"/>
      </w:tabs>
    </w:pPr>
  </w:style>
  <w:style w:type="paragraph" w:styleId="af2">
    <w:name w:val="header"/>
    <w:basedOn w:val="a"/>
    <w:link w:val="af3"/>
    <w:uiPriority w:val="99"/>
    <w:rsid w:val="002053C4"/>
    <w:pPr>
      <w:tabs>
        <w:tab w:val="center" w:pos="4677"/>
        <w:tab w:val="right" w:pos="9355"/>
      </w:tabs>
    </w:pPr>
  </w:style>
  <w:style w:type="paragraph" w:customStyle="1" w:styleId="af4">
    <w:name w:val="Содержимое таблицы"/>
    <w:basedOn w:val="a"/>
    <w:rsid w:val="002053C4"/>
    <w:pPr>
      <w:suppressLineNumbers/>
    </w:pPr>
  </w:style>
  <w:style w:type="paragraph" w:customStyle="1" w:styleId="af5">
    <w:name w:val="Заголовок таблицы"/>
    <w:basedOn w:val="af4"/>
    <w:rsid w:val="002053C4"/>
    <w:pPr>
      <w:jc w:val="center"/>
    </w:pPr>
    <w:rPr>
      <w:b/>
      <w:bCs/>
    </w:rPr>
  </w:style>
  <w:style w:type="paragraph" w:customStyle="1" w:styleId="af6">
    <w:name w:val="Горизонтальная линия"/>
    <w:basedOn w:val="a"/>
    <w:next w:val="a9"/>
    <w:rsid w:val="002053C4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af7">
    <w:name w:val="Body Text First Indent"/>
    <w:basedOn w:val="a9"/>
    <w:link w:val="af8"/>
    <w:rsid w:val="002053C4"/>
    <w:pPr>
      <w:ind w:firstLine="283"/>
    </w:pPr>
  </w:style>
  <w:style w:type="paragraph" w:customStyle="1" w:styleId="af9">
    <w:name w:val="СОтступомПоЛевомуКраю"/>
    <w:basedOn w:val="a"/>
    <w:rsid w:val="002053C4"/>
    <w:pPr>
      <w:ind w:firstLine="705"/>
    </w:pPr>
  </w:style>
  <w:style w:type="paragraph" w:customStyle="1" w:styleId="afa">
    <w:name w:val="Содержимое врезки"/>
    <w:basedOn w:val="a9"/>
    <w:rsid w:val="002053C4"/>
  </w:style>
  <w:style w:type="paragraph" w:customStyle="1" w:styleId="afb">
    <w:name w:val="Содержимое списка"/>
    <w:basedOn w:val="a"/>
    <w:rsid w:val="002053C4"/>
    <w:pPr>
      <w:ind w:left="567"/>
    </w:pPr>
  </w:style>
  <w:style w:type="paragraph" w:styleId="afc">
    <w:name w:val="Balloon Text"/>
    <w:basedOn w:val="a"/>
    <w:link w:val="afd"/>
    <w:uiPriority w:val="99"/>
    <w:semiHidden/>
    <w:unhideWhenUsed/>
    <w:rsid w:val="0047610D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sid w:val="0047610D"/>
    <w:rPr>
      <w:rFonts w:ascii="Segoe UI" w:hAnsi="Segoe UI" w:cs="Segoe UI"/>
      <w:sz w:val="18"/>
      <w:szCs w:val="18"/>
      <w:lang w:eastAsia="ar-SA"/>
    </w:rPr>
  </w:style>
  <w:style w:type="paragraph" w:styleId="afe">
    <w:name w:val="footnote text"/>
    <w:basedOn w:val="a"/>
    <w:link w:val="aff"/>
    <w:uiPriority w:val="99"/>
    <w:semiHidden/>
    <w:unhideWhenUsed/>
    <w:rsid w:val="00B7348A"/>
    <w:rPr>
      <w:sz w:val="20"/>
      <w:szCs w:val="20"/>
    </w:rPr>
  </w:style>
  <w:style w:type="character" w:customStyle="1" w:styleId="aff">
    <w:name w:val="Текст сноски Знак"/>
    <w:link w:val="afe"/>
    <w:uiPriority w:val="99"/>
    <w:semiHidden/>
    <w:rsid w:val="00B7348A"/>
    <w:rPr>
      <w:lang w:eastAsia="ar-SA"/>
    </w:rPr>
  </w:style>
  <w:style w:type="character" w:styleId="aff0">
    <w:name w:val="footnote reference"/>
    <w:uiPriority w:val="99"/>
    <w:semiHidden/>
    <w:unhideWhenUsed/>
    <w:rsid w:val="00B7348A"/>
    <w:rPr>
      <w:vertAlign w:val="superscript"/>
    </w:rPr>
  </w:style>
  <w:style w:type="table" w:styleId="aff1">
    <w:name w:val="Table Grid"/>
    <w:basedOn w:val="a1"/>
    <w:uiPriority w:val="39"/>
    <w:rsid w:val="00272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6F09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F092F"/>
    <w:rPr>
      <w:rFonts w:ascii="Arial" w:hAnsi="Arial" w:cs="Arial"/>
    </w:rPr>
  </w:style>
  <w:style w:type="character" w:customStyle="1" w:styleId="af3">
    <w:name w:val="Верхний колонтитул Знак"/>
    <w:link w:val="af2"/>
    <w:uiPriority w:val="99"/>
    <w:rsid w:val="00F52517"/>
    <w:rPr>
      <w:sz w:val="24"/>
      <w:szCs w:val="24"/>
      <w:lang w:eastAsia="ar-SA"/>
    </w:rPr>
  </w:style>
  <w:style w:type="paragraph" w:styleId="aff2">
    <w:name w:val="Normal (Web)"/>
    <w:aliases w:val="Обычный (Web)1,Обычный (веб)1"/>
    <w:basedOn w:val="a"/>
    <w:unhideWhenUsed/>
    <w:qFormat/>
    <w:rsid w:val="00A3498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a">
    <w:name w:val="Основной текст Знак"/>
    <w:aliases w:val="Основной текст Знак Знак Знак"/>
    <w:link w:val="a9"/>
    <w:locked/>
    <w:rsid w:val="00A34988"/>
    <w:rPr>
      <w:sz w:val="24"/>
      <w:szCs w:val="24"/>
      <w:lang w:eastAsia="ar-SA"/>
    </w:rPr>
  </w:style>
  <w:style w:type="character" w:styleId="aff3">
    <w:name w:val="annotation reference"/>
    <w:uiPriority w:val="99"/>
    <w:semiHidden/>
    <w:unhideWhenUsed/>
    <w:rsid w:val="006D72E3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6D72E3"/>
    <w:rPr>
      <w:sz w:val="20"/>
      <w:szCs w:val="20"/>
    </w:rPr>
  </w:style>
  <w:style w:type="character" w:customStyle="1" w:styleId="aff5">
    <w:name w:val="Текст примечания Знак"/>
    <w:link w:val="aff4"/>
    <w:uiPriority w:val="99"/>
    <w:semiHidden/>
    <w:rsid w:val="006D72E3"/>
    <w:rPr>
      <w:lang w:eastAsia="ar-SA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6D72E3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6D72E3"/>
    <w:rPr>
      <w:b/>
      <w:bCs/>
      <w:lang w:eastAsia="ar-SA"/>
    </w:rPr>
  </w:style>
  <w:style w:type="paragraph" w:customStyle="1" w:styleId="21">
    <w:name w:val="Цитата 21"/>
    <w:basedOn w:val="a"/>
    <w:next w:val="a"/>
    <w:link w:val="QuoteChar"/>
    <w:rsid w:val="008E63A6"/>
    <w:pPr>
      <w:suppressAutoHyphens w:val="0"/>
      <w:jc w:val="both"/>
    </w:pPr>
    <w:rPr>
      <w:rFonts w:ascii="Calibri" w:hAnsi="Calibri"/>
      <w:i/>
    </w:rPr>
  </w:style>
  <w:style w:type="character" w:customStyle="1" w:styleId="QuoteChar">
    <w:name w:val="Quote Char"/>
    <w:link w:val="21"/>
    <w:rsid w:val="008E63A6"/>
    <w:rPr>
      <w:rFonts w:ascii="Calibri" w:hAnsi="Calibri"/>
      <w:i/>
      <w:sz w:val="24"/>
      <w:szCs w:val="24"/>
    </w:rPr>
  </w:style>
  <w:style w:type="paragraph" w:styleId="aff8">
    <w:name w:val="List Paragraph"/>
    <w:basedOn w:val="a"/>
    <w:link w:val="aff9"/>
    <w:uiPriority w:val="34"/>
    <w:qFormat/>
    <w:rsid w:val="007644CF"/>
    <w:pPr>
      <w:suppressAutoHyphens w:val="0"/>
      <w:ind w:left="708"/>
      <w:jc w:val="both"/>
    </w:pPr>
    <w:rPr>
      <w:lang w:eastAsia="en-US"/>
    </w:rPr>
  </w:style>
  <w:style w:type="character" w:customStyle="1" w:styleId="aff9">
    <w:name w:val="Абзац списка Знак"/>
    <w:link w:val="aff8"/>
    <w:uiPriority w:val="34"/>
    <w:rsid w:val="007644CF"/>
    <w:rPr>
      <w:sz w:val="24"/>
      <w:szCs w:val="24"/>
      <w:lang w:eastAsia="en-US"/>
    </w:rPr>
  </w:style>
  <w:style w:type="character" w:styleId="affa">
    <w:name w:val="Placeholder Text"/>
    <w:basedOn w:val="a0"/>
    <w:uiPriority w:val="99"/>
    <w:semiHidden/>
    <w:rsid w:val="00B13D60"/>
    <w:rPr>
      <w:color w:val="808080"/>
    </w:rPr>
  </w:style>
  <w:style w:type="character" w:customStyle="1" w:styleId="affb">
    <w:name w:val="Гипертекстовая ссылка"/>
    <w:uiPriority w:val="99"/>
    <w:rsid w:val="00877DFC"/>
    <w:rPr>
      <w:color w:val="008000"/>
      <w:sz w:val="20"/>
      <w:u w:val="single"/>
    </w:rPr>
  </w:style>
  <w:style w:type="character" w:customStyle="1" w:styleId="10">
    <w:name w:val="Заголовок 1 Знак"/>
    <w:basedOn w:val="a0"/>
    <w:link w:val="1"/>
    <w:uiPriority w:val="9"/>
    <w:rsid w:val="00877DFC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aliases w:val="H2 Знак"/>
    <w:basedOn w:val="a0"/>
    <w:link w:val="2"/>
    <w:uiPriority w:val="9"/>
    <w:rsid w:val="00877DFC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877DFC"/>
    <w:rPr>
      <w:rFonts w:ascii="Arial" w:hAnsi="Arial" w:cs="Arial"/>
      <w:b/>
      <w:bCs/>
      <w:sz w:val="26"/>
      <w:szCs w:val="26"/>
      <w:lang w:eastAsia="ar-SA"/>
    </w:rPr>
  </w:style>
  <w:style w:type="character" w:customStyle="1" w:styleId="90">
    <w:name w:val="Заголовок 9 Знак"/>
    <w:basedOn w:val="a0"/>
    <w:link w:val="9"/>
    <w:uiPriority w:val="9"/>
    <w:rsid w:val="00877DFC"/>
    <w:rPr>
      <w:rFonts w:ascii="Arial" w:hAnsi="Arial" w:cs="Arial"/>
      <w:sz w:val="22"/>
      <w:szCs w:val="22"/>
      <w:lang w:eastAsia="ar-SA"/>
    </w:rPr>
  </w:style>
  <w:style w:type="character" w:customStyle="1" w:styleId="ad">
    <w:name w:val="Заголовок Знак"/>
    <w:basedOn w:val="a0"/>
    <w:link w:val="ab"/>
    <w:rsid w:val="00877DFC"/>
    <w:rPr>
      <w:rFonts w:ascii="Arial" w:eastAsia="MS Mincho" w:hAnsi="Arial" w:cs="Tahoma"/>
      <w:sz w:val="28"/>
      <w:szCs w:val="28"/>
      <w:lang w:eastAsia="ar-SA"/>
    </w:rPr>
  </w:style>
  <w:style w:type="character" w:customStyle="1" w:styleId="ae">
    <w:name w:val="Подзаголовок Знак"/>
    <w:basedOn w:val="a0"/>
    <w:link w:val="ac"/>
    <w:rsid w:val="00877DFC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af1">
    <w:name w:val="Нижний колонтитул Знак"/>
    <w:basedOn w:val="a0"/>
    <w:link w:val="af0"/>
    <w:uiPriority w:val="99"/>
    <w:rsid w:val="00877DFC"/>
    <w:rPr>
      <w:sz w:val="24"/>
      <w:szCs w:val="24"/>
      <w:lang w:eastAsia="ar-SA"/>
    </w:rPr>
  </w:style>
  <w:style w:type="character" w:customStyle="1" w:styleId="af8">
    <w:name w:val="Красная строка Знак"/>
    <w:basedOn w:val="aa"/>
    <w:link w:val="af7"/>
    <w:rsid w:val="00877DFC"/>
    <w:rPr>
      <w:sz w:val="24"/>
      <w:szCs w:val="24"/>
      <w:lang w:eastAsia="ar-SA"/>
    </w:rPr>
  </w:style>
  <w:style w:type="paragraph" w:styleId="22">
    <w:name w:val="Body Text 2"/>
    <w:basedOn w:val="a"/>
    <w:link w:val="23"/>
    <w:uiPriority w:val="99"/>
    <w:semiHidden/>
    <w:unhideWhenUsed/>
    <w:rsid w:val="00877DFC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877DFC"/>
    <w:rPr>
      <w:sz w:val="24"/>
      <w:szCs w:val="24"/>
      <w:lang w:eastAsia="ar-SA"/>
    </w:rPr>
  </w:style>
  <w:style w:type="paragraph" w:customStyle="1" w:styleId="Default">
    <w:name w:val="Default"/>
    <w:rsid w:val="00877DF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rsid w:val="00877D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7DFC"/>
    <w:rPr>
      <w:rFonts w:ascii="Courier New" w:hAnsi="Courier New"/>
    </w:rPr>
  </w:style>
  <w:style w:type="paragraph" w:styleId="affc">
    <w:name w:val="No Spacing"/>
    <w:uiPriority w:val="1"/>
    <w:qFormat/>
    <w:rsid w:val="00877DFC"/>
    <w:rPr>
      <w:rFonts w:ascii="Calibri" w:hAnsi="Calibri"/>
      <w:sz w:val="22"/>
      <w:szCs w:val="22"/>
    </w:rPr>
  </w:style>
  <w:style w:type="paragraph" w:customStyle="1" w:styleId="15">
    <w:name w:val="Обычный1"/>
    <w:rsid w:val="00877DFC"/>
    <w:pPr>
      <w:widowControl w:val="0"/>
      <w:snapToGrid w:val="0"/>
      <w:spacing w:line="300" w:lineRule="auto"/>
      <w:ind w:firstLine="720"/>
      <w:jc w:val="both"/>
    </w:pPr>
    <w:rPr>
      <w:sz w:val="24"/>
    </w:rPr>
  </w:style>
  <w:style w:type="paragraph" w:customStyle="1" w:styleId="4">
    <w:name w:val="Обычный4"/>
    <w:rsid w:val="00877DFC"/>
    <w:pPr>
      <w:widowControl w:val="0"/>
      <w:snapToGrid w:val="0"/>
      <w:spacing w:line="300" w:lineRule="auto"/>
      <w:ind w:firstLine="720"/>
      <w:jc w:val="both"/>
    </w:pPr>
    <w:rPr>
      <w:sz w:val="24"/>
    </w:rPr>
  </w:style>
  <w:style w:type="character" w:customStyle="1" w:styleId="NoSpacingChar">
    <w:name w:val="No Spacing Char"/>
    <w:link w:val="16"/>
    <w:locked/>
    <w:rsid w:val="00877DFC"/>
    <w:rPr>
      <w:rFonts w:ascii="Calibri" w:hAnsi="Calibri"/>
      <w:sz w:val="22"/>
      <w:szCs w:val="22"/>
      <w:lang w:eastAsia="en-US"/>
    </w:rPr>
  </w:style>
  <w:style w:type="paragraph" w:customStyle="1" w:styleId="16">
    <w:name w:val="Без интервала1"/>
    <w:link w:val="NoSpacingChar"/>
    <w:rsid w:val="00877DFC"/>
    <w:rPr>
      <w:rFonts w:ascii="Calibri" w:hAnsi="Calibri"/>
      <w:sz w:val="22"/>
      <w:szCs w:val="22"/>
      <w:lang w:eastAsia="en-US"/>
    </w:rPr>
  </w:style>
  <w:style w:type="character" w:customStyle="1" w:styleId="blk1">
    <w:name w:val="blk1"/>
    <w:rsid w:val="00877DFC"/>
    <w:rPr>
      <w:vanish w:val="0"/>
      <w:webHidden w:val="0"/>
      <w:specVanish w:val="0"/>
    </w:rPr>
  </w:style>
  <w:style w:type="character" w:customStyle="1" w:styleId="blk">
    <w:name w:val="blk"/>
    <w:basedOn w:val="a0"/>
    <w:rsid w:val="008214B6"/>
  </w:style>
  <w:style w:type="table" w:customStyle="1" w:styleId="17">
    <w:name w:val="Сетка таблицы1"/>
    <w:basedOn w:val="a1"/>
    <w:next w:val="aff1"/>
    <w:uiPriority w:val="59"/>
    <w:rsid w:val="00185F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Body Text Indent 2"/>
    <w:basedOn w:val="a"/>
    <w:link w:val="25"/>
    <w:rsid w:val="003261C9"/>
    <w:pPr>
      <w:suppressAutoHyphens w:val="0"/>
      <w:spacing w:after="120" w:line="480" w:lineRule="auto"/>
      <w:ind w:left="283"/>
      <w:jc w:val="both"/>
    </w:pPr>
    <w:rPr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3261C9"/>
    <w:rPr>
      <w:sz w:val="24"/>
      <w:szCs w:val="24"/>
    </w:rPr>
  </w:style>
  <w:style w:type="paragraph" w:customStyle="1" w:styleId="31">
    <w:name w:val="Стиль3 Знак Знак"/>
    <w:basedOn w:val="24"/>
    <w:link w:val="32"/>
    <w:rsid w:val="002F10B3"/>
    <w:pPr>
      <w:widowControl w:val="0"/>
      <w:tabs>
        <w:tab w:val="num" w:pos="227"/>
      </w:tabs>
      <w:adjustRightInd w:val="0"/>
      <w:spacing w:after="0" w:line="240" w:lineRule="auto"/>
      <w:ind w:left="0"/>
      <w:textAlignment w:val="baseline"/>
    </w:pPr>
  </w:style>
  <w:style w:type="character" w:customStyle="1" w:styleId="32">
    <w:name w:val="Стиль3 Знак Знак Знак"/>
    <w:link w:val="31"/>
    <w:locked/>
    <w:rsid w:val="002F10B3"/>
    <w:rPr>
      <w:sz w:val="24"/>
      <w:szCs w:val="24"/>
    </w:rPr>
  </w:style>
  <w:style w:type="character" w:styleId="affd">
    <w:name w:val="Emphasis"/>
    <w:uiPriority w:val="20"/>
    <w:qFormat/>
    <w:rsid w:val="00A07123"/>
    <w:rPr>
      <w:rFonts w:cs="Times New Roman"/>
      <w:i/>
      <w:iCs/>
    </w:rPr>
  </w:style>
  <w:style w:type="paragraph" w:customStyle="1" w:styleId="ConsPlusTitle">
    <w:name w:val="ConsPlusTitle"/>
    <w:rsid w:val="00A07123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6">
    <w:name w:val="Font Style16"/>
    <w:rsid w:val="00A07123"/>
    <w:rPr>
      <w:rFonts w:ascii="Times New Roman" w:hAnsi="Times New Roman" w:cs="Times New Roman"/>
      <w:sz w:val="22"/>
      <w:szCs w:val="22"/>
    </w:rPr>
  </w:style>
  <w:style w:type="paragraph" w:styleId="33">
    <w:name w:val="Body Text Indent 3"/>
    <w:basedOn w:val="a"/>
    <w:link w:val="34"/>
    <w:uiPriority w:val="99"/>
    <w:semiHidden/>
    <w:unhideWhenUsed/>
    <w:rsid w:val="003B21A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3B21AB"/>
    <w:rPr>
      <w:sz w:val="16"/>
      <w:szCs w:val="16"/>
      <w:lang w:eastAsia="ar-SA"/>
    </w:rPr>
  </w:style>
  <w:style w:type="character" w:customStyle="1" w:styleId="fontstyle01">
    <w:name w:val="fontstyle01"/>
    <w:rsid w:val="003B21A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A972E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972E5"/>
    <w:pPr>
      <w:widowControl w:val="0"/>
      <w:suppressAutoHyphens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0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4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33356">
                  <w:marLeft w:val="0"/>
                  <w:marRight w:val="0"/>
                  <w:marTop w:val="163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3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87483">
                          <w:marLeft w:val="0"/>
                          <w:marRight w:val="0"/>
                          <w:marTop w:val="2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9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9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6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9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6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4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10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39167">
                              <w:marLeft w:val="0"/>
                              <w:marRight w:val="0"/>
                              <w:marTop w:val="0"/>
                              <w:marBottom w:val="250"/>
                              <w:divBdr>
                                <w:top w:val="single" w:sz="12" w:space="0" w:color="D3D7DB"/>
                                <w:left w:val="single" w:sz="12" w:space="0" w:color="D3D7DB"/>
                                <w:bottom w:val="single" w:sz="12" w:space="0" w:color="D3D7DB"/>
                                <w:right w:val="single" w:sz="12" w:space="0" w:color="D3D7DB"/>
                              </w:divBdr>
                              <w:divsChild>
                                <w:div w:id="76175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595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632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062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8DB06-03F2-4A3D-A34A-440C6FA04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13</Pages>
  <Words>5254</Words>
  <Characters>29953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Company</Company>
  <LinksUpToDate>false</LinksUpToDate>
  <CharactersWithSpaces>35137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Елисеева Е.В.</dc:creator>
  <cp:lastModifiedBy>netuser</cp:lastModifiedBy>
  <cp:revision>17</cp:revision>
  <cp:lastPrinted>2019-07-29T06:49:00Z</cp:lastPrinted>
  <dcterms:created xsi:type="dcterms:W3CDTF">2022-06-22T13:47:00Z</dcterms:created>
  <dcterms:modified xsi:type="dcterms:W3CDTF">2026-03-27T07:42:00Z</dcterms:modified>
</cp:coreProperties>
</file>