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0909B" w14:textId="638EF66E" w:rsidR="008759A0" w:rsidRPr="00D01138" w:rsidRDefault="00EF5928" w:rsidP="00D01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138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44D9120F" w14:textId="4EF052D7" w:rsidR="00101EBB" w:rsidRDefault="00D01138" w:rsidP="00101EBB">
      <w:pPr>
        <w:jc w:val="both"/>
        <w:rPr>
          <w:rFonts w:ascii="Times New Roman" w:hAnsi="Times New Roman" w:cs="Times New Roman"/>
          <w:sz w:val="24"/>
          <w:szCs w:val="24"/>
        </w:rPr>
      </w:pPr>
      <w:r w:rsidRPr="00D01138">
        <w:rPr>
          <w:rFonts w:ascii="Times New Roman" w:hAnsi="Times New Roman" w:cs="Times New Roman"/>
          <w:sz w:val="24"/>
          <w:szCs w:val="24"/>
        </w:rPr>
        <w:t>на выполнение работ по сносу и демонтажу здания, расположенного по адресу:</w:t>
      </w:r>
      <w:r w:rsidR="00101EBB" w:rsidRPr="00101EBB">
        <w:rPr>
          <w:rFonts w:ascii="Times New Roman" w:hAnsi="Times New Roman" w:cs="Times New Roman"/>
          <w:sz w:val="24"/>
          <w:szCs w:val="24"/>
        </w:rPr>
        <w:t xml:space="preserve"> </w:t>
      </w:r>
      <w:r w:rsidR="00101EBB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101EBB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101EBB">
        <w:rPr>
          <w:rFonts w:ascii="Times New Roman" w:hAnsi="Times New Roman" w:cs="Times New Roman"/>
          <w:sz w:val="24"/>
          <w:szCs w:val="24"/>
        </w:rPr>
        <w:t>. номера участков: 47:03:0808002:177.</w:t>
      </w:r>
      <w:r w:rsidR="002B178F">
        <w:rPr>
          <w:rFonts w:ascii="Times New Roman" w:hAnsi="Times New Roman" w:cs="Times New Roman"/>
          <w:sz w:val="24"/>
          <w:szCs w:val="24"/>
        </w:rPr>
        <w:t xml:space="preserve"> ООО </w:t>
      </w:r>
      <w:proofErr w:type="spellStart"/>
      <w:r w:rsidR="002B178F">
        <w:rPr>
          <w:rFonts w:ascii="Times New Roman" w:hAnsi="Times New Roman" w:cs="Times New Roman"/>
          <w:sz w:val="24"/>
          <w:szCs w:val="24"/>
        </w:rPr>
        <w:t>Громово</w:t>
      </w:r>
      <w:proofErr w:type="spellEnd"/>
    </w:p>
    <w:p w14:paraId="12179C96" w14:textId="63AED42C" w:rsidR="00EF5928" w:rsidRDefault="00EF5928" w:rsidP="00D011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8CD0CE" w14:textId="0CBFC3CF" w:rsidR="00D01138" w:rsidRDefault="00D01138" w:rsidP="00D0113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138">
        <w:rPr>
          <w:rFonts w:ascii="Times New Roman" w:hAnsi="Times New Roman" w:cs="Times New Roman"/>
          <w:sz w:val="24"/>
          <w:szCs w:val="24"/>
        </w:rPr>
        <w:t>Основание для выполнения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F099BA" w14:textId="3CE67009" w:rsidR="00D01138" w:rsidRDefault="00D01138" w:rsidP="00D01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собственника</w:t>
      </w:r>
    </w:p>
    <w:p w14:paraId="0DD9814C" w14:textId="0C837A10" w:rsidR="00D01138" w:rsidRDefault="00C45057" w:rsidP="00D0113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</w:p>
    <w:p w14:paraId="19F82C24" w14:textId="208E4741" w:rsidR="00C45057" w:rsidRDefault="005E6FED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C45057">
        <w:rPr>
          <w:rFonts w:ascii="Times New Roman" w:hAnsi="Times New Roman" w:cs="Times New Roman"/>
          <w:sz w:val="24"/>
          <w:szCs w:val="24"/>
        </w:rPr>
        <w:t>«</w:t>
      </w:r>
      <w:r w:rsidR="000504DB">
        <w:rPr>
          <w:rFonts w:ascii="Times New Roman" w:hAnsi="Times New Roman" w:cs="Times New Roman"/>
          <w:sz w:val="24"/>
          <w:szCs w:val="24"/>
        </w:rPr>
        <w:t>Громово</w:t>
      </w:r>
      <w:r w:rsidR="00C45057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004810A0" w14:textId="06EA9401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 объектов:</w:t>
      </w:r>
    </w:p>
    <w:p w14:paraId="608012C7" w14:textId="0BC4B82D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участк</w:t>
      </w:r>
      <w:r w:rsidR="002B17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 47:03:0808002:177</w:t>
      </w:r>
      <w:r w:rsidR="00507089">
        <w:rPr>
          <w:rFonts w:ascii="Times New Roman" w:hAnsi="Times New Roman" w:cs="Times New Roman"/>
          <w:sz w:val="24"/>
          <w:szCs w:val="24"/>
        </w:rPr>
        <w:t>;</w:t>
      </w:r>
      <w:r w:rsidR="005E6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E4813" w14:textId="10DD0362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работ:</w:t>
      </w:r>
    </w:p>
    <w:p w14:paraId="29C6AAB3" w14:textId="5639E9F9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Снос зданий и сооружений, расположенных по адресу: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B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</w:t>
      </w:r>
      <w:r w:rsidR="002B17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 47:03:0808002:177;</w:t>
      </w:r>
      <w:r w:rsidR="00507089" w:rsidRPr="00507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A65B4" w14:textId="28456887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 работ:</w:t>
      </w:r>
    </w:p>
    <w:p w14:paraId="5271C748" w14:textId="78514559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квартал 2024 года;</w:t>
      </w:r>
    </w:p>
    <w:p w14:paraId="501CBA2B" w14:textId="36322322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необходимых работ по сносу зданий и сооружений:</w:t>
      </w:r>
    </w:p>
    <w:p w14:paraId="618014F1" w14:textId="3C7A92F0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 w:rsidRPr="00C4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Работы по </w:t>
      </w:r>
      <w:r>
        <w:rPr>
          <w:rFonts w:ascii="Times New Roman" w:hAnsi="Times New Roman" w:cs="Times New Roman"/>
          <w:sz w:val="24"/>
          <w:szCs w:val="24"/>
        </w:rPr>
        <w:t>сносу зданий и сооружений</w:t>
      </w:r>
      <w:r w:rsidRPr="00C45057">
        <w:rPr>
          <w:rFonts w:ascii="Times New Roman" w:hAnsi="Times New Roman" w:cs="Times New Roman"/>
          <w:sz w:val="24"/>
          <w:szCs w:val="24"/>
        </w:rPr>
        <w:t xml:space="preserve"> с рекультивацией земельных участков в границах их использования</w:t>
      </w:r>
      <w:r w:rsidRPr="00C4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выполнить в соответствии с проектно-сметной документацией и требованиями действующего законодательства </w:t>
      </w:r>
      <w:r w:rsidRPr="00C45057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EAB7D2" w14:textId="6355A840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объекта подлежащего сносу:</w:t>
      </w:r>
    </w:p>
    <w:p w14:paraId="5CF53A1E" w14:textId="2AE56E0E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и сооружения, расположенные на участк</w:t>
      </w:r>
      <w:r w:rsidR="002B178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95C2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47:03:0808002:177</w:t>
      </w:r>
      <w:r w:rsidR="002B178F">
        <w:rPr>
          <w:rFonts w:ascii="Times New Roman" w:hAnsi="Times New Roman" w:cs="Times New Roman"/>
          <w:sz w:val="24"/>
          <w:szCs w:val="24"/>
        </w:rPr>
        <w:t>,</w:t>
      </w:r>
      <w:r w:rsidR="00507089" w:rsidRPr="00507089">
        <w:rPr>
          <w:rFonts w:ascii="Times New Roman" w:hAnsi="Times New Roman" w:cs="Times New Roman"/>
          <w:sz w:val="24"/>
          <w:szCs w:val="24"/>
        </w:rPr>
        <w:t xml:space="preserve"> </w:t>
      </w:r>
      <w:r w:rsidR="001F0CF7">
        <w:rPr>
          <w:rFonts w:ascii="Times New Roman" w:hAnsi="Times New Roman" w:cs="Times New Roman"/>
          <w:sz w:val="24"/>
          <w:szCs w:val="24"/>
        </w:rPr>
        <w:t>демонтировать вместе с фундаментом, строительный мусор, образовавшийся в результате производства работ вывезти и утилизировать на ТБО, в соответствии с законодательством РФ.</w:t>
      </w:r>
    </w:p>
    <w:p w14:paraId="244CCD5E" w14:textId="7C33BA40" w:rsidR="001F0CF7" w:rsidRP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u w:val="single"/>
        </w:rPr>
        <w:t>Результат работ - очищенный земельный участок от зданий и сооружений, мусора, места производства работ выравнены до уровня дневной поверхности земли.</w:t>
      </w:r>
    </w:p>
    <w:p w14:paraId="46086BC5" w14:textId="45BC1D93" w:rsidR="001F0CF7" w:rsidRP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u w:val="single"/>
        </w:rPr>
        <w:t>Проект производства работ (ППР)</w:t>
      </w:r>
      <w:r w:rsidRPr="001F0CF7">
        <w:rPr>
          <w:rFonts w:ascii="Times New Roman" w:hAnsi="Times New Roman" w:cs="Times New Roman"/>
          <w:sz w:val="24"/>
          <w:szCs w:val="24"/>
        </w:rPr>
        <w:t xml:space="preserve"> -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Выполнить в соответствии с действующими нормативными документами и требованиями действующего законодательства Российской Федерации в объеме, необходимом для выполнения комплекса работ по сносу и демонтажу </w:t>
      </w:r>
      <w:r w:rsidRPr="001F0CF7">
        <w:rPr>
          <w:rFonts w:ascii="Times New Roman" w:hAnsi="Times New Roman" w:cs="Times New Roman"/>
          <w:sz w:val="24"/>
          <w:szCs w:val="24"/>
        </w:rPr>
        <w:t xml:space="preserve">зданий и сооружений, находящихся по адресу: Российская Федерация, Ленинградская область, </w:t>
      </w:r>
      <w:proofErr w:type="spellStart"/>
      <w:r w:rsidRPr="001F0CF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1F0CF7">
        <w:rPr>
          <w:rFonts w:ascii="Times New Roman" w:hAnsi="Times New Roman" w:cs="Times New Roman"/>
          <w:sz w:val="24"/>
          <w:szCs w:val="24"/>
        </w:rPr>
        <w:t xml:space="preserve"> номер участк</w:t>
      </w:r>
      <w:r w:rsidR="002B178F">
        <w:rPr>
          <w:rFonts w:ascii="Times New Roman" w:hAnsi="Times New Roman" w:cs="Times New Roman"/>
          <w:sz w:val="24"/>
          <w:szCs w:val="24"/>
        </w:rPr>
        <w:t>а</w:t>
      </w:r>
      <w:r w:rsidR="00507089">
        <w:rPr>
          <w:rFonts w:ascii="Times New Roman" w:hAnsi="Times New Roman" w:cs="Times New Roman"/>
          <w:sz w:val="24"/>
          <w:szCs w:val="24"/>
        </w:rPr>
        <w:t>: 47:03:0808002:177,</w:t>
      </w:r>
      <w:r w:rsidRPr="001F0CF7">
        <w:rPr>
          <w:rFonts w:ascii="Times New Roman" w:hAnsi="Times New Roman" w:cs="Times New Roman"/>
          <w:sz w:val="24"/>
          <w:szCs w:val="24"/>
        </w:rPr>
        <w:t xml:space="preserve">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>с утилизацией отходов согласно классам опасности и рекультивацией земельных участков в границах их использования.</w:t>
      </w:r>
    </w:p>
    <w:p w14:paraId="43B456E9" w14:textId="787A991F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Мероприятия по охране окружающей среды:</w:t>
      </w:r>
    </w:p>
    <w:p w14:paraId="51D5120C" w14:textId="0914F922" w:rsid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по демонтажу </w:t>
      </w:r>
      <w:r w:rsidRPr="001F0CF7">
        <w:rPr>
          <w:rFonts w:ascii="Times New Roman" w:hAnsi="Times New Roman" w:cs="Times New Roman"/>
          <w:sz w:val="24"/>
          <w:szCs w:val="24"/>
        </w:rPr>
        <w:t xml:space="preserve">нежилого здания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>с рекультивацией земельных участков в границах их использования и утилизацией отходов, выполнить в соответствии с действующими нормативными документами и требованиями действующего законодательства Российской Федерации в области охраны окружающей среды.</w:t>
      </w:r>
    </w:p>
    <w:p w14:paraId="5E9936E5" w14:textId="1127BEE8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Требования к безопасности производства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9435DB4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В процессе демонтажных работ необходимо предусмотреть выполнение требований следующих нормативных документов:</w:t>
      </w:r>
    </w:p>
    <w:p w14:paraId="586EA15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- СНиП 12-03-2001 Безопасность труда в строительстве. Часть 1. Общие требования;</w:t>
      </w:r>
    </w:p>
    <w:p w14:paraId="272FCC50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- СНиП 12-04-2002 Безопасность труда в строительстве. Часть 2. Строительное производство.</w:t>
      </w:r>
    </w:p>
    <w:p w14:paraId="6FBDE6C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Пожарную безопасность при выполнении работ следует обеспечить в соответствии с требованиями Правил противопожарного режима в Российской Федерации, утвержденных постановлением Правительства Российской Федерации от 16.09.2020 г. № 1479.</w:t>
      </w:r>
    </w:p>
    <w:p w14:paraId="634AAE8A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Электробезопасность в процессе работ следует обеспечить в соответствии с требованиями ГОСТ 12.1.019-2017 «Система стандартов безопасности труда (ССБТ). Электробезопасность. Общие требования и номенклатура видов защиты (с Поправкой)».</w:t>
      </w:r>
    </w:p>
    <w:p w14:paraId="4316CCF5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color w:val="000000"/>
          <w:lang w:val="ru-RU" w:eastAsia="ru-RU"/>
        </w:rPr>
      </w:pPr>
      <w:r w:rsidRPr="001F0CF7">
        <w:rPr>
          <w:color w:val="000000"/>
          <w:lang w:val="ru-RU" w:eastAsia="ru-RU"/>
        </w:rPr>
        <w:t>Подрядчик несёт полную ответственность за безопасность персонала при производстве работ.</w:t>
      </w:r>
    </w:p>
    <w:p w14:paraId="5CC1B14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color w:val="000000"/>
          <w:lang w:val="ru-RU" w:eastAsia="ru-RU"/>
        </w:rPr>
      </w:pPr>
      <w:r w:rsidRPr="001F0CF7">
        <w:rPr>
          <w:color w:val="000000"/>
          <w:lang w:val="ru-RU" w:eastAsia="ru-RU"/>
        </w:rPr>
        <w:t>Применяемые в работе оборудование и техника должны соответствовать всем требованиям правил безопасной эксплуатации и не создавать угрозу здоровью и имуществу работников Подрядчика, Заказчика и населению.</w:t>
      </w:r>
    </w:p>
    <w:p w14:paraId="17055EBD" w14:textId="0DBA4484" w:rsidR="001F0CF7" w:rsidRPr="001F0CF7" w:rsidRDefault="001F0CF7" w:rsidP="001F0CF7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Подрядчик обязан исполнять требования трудового законодательства Российской Федерации. Работы должны выполняться с соблюдением норм безопасности для жизни и здоровья населения, имущества и окружающей среды,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14:paraId="64644191" w14:textId="55FCAA48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Требования о необходимости выполнения согласований</w:t>
      </w:r>
    </w:p>
    <w:p w14:paraId="0E13493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Разработку и согласование ППР (проекта производства работ) с Заказчиком, проводит Подрядчик.</w:t>
      </w:r>
    </w:p>
    <w:p w14:paraId="14EBDB35" w14:textId="4F4033D8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 xml:space="preserve">Без согласованного ППР со стороны Заказчика к работам по </w:t>
      </w:r>
      <w:r>
        <w:rPr>
          <w:lang w:val="ru-RU" w:eastAsia="ru-RU"/>
        </w:rPr>
        <w:t>сносу</w:t>
      </w:r>
      <w:r w:rsidRPr="001F0CF7">
        <w:rPr>
          <w:lang w:val="ru-RU" w:eastAsia="ru-RU"/>
        </w:rPr>
        <w:t xml:space="preserve"> объекта и рекультивации приступать запрещается.</w:t>
      </w:r>
    </w:p>
    <w:p w14:paraId="74344767" w14:textId="6D11B7BD" w:rsid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Необходимые разрешения на выполнение демонтажных работ и на проведение рекультивации территории в границах эксплуатации объекта в заинтересованных организациях и ведомствах Ленинградской области Подрядчик получает самостоятельно, за свой счет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9FBB8D2" w14:textId="241DBC18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Исполнительная документация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DC2F43C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После окончания демонтажных работ предоставить комплект исполнительной документации по демонтированному объекту, материалы поэтапной фотофиксации.</w:t>
      </w:r>
    </w:p>
    <w:p w14:paraId="72FB9354" w14:textId="489FABCB" w:rsidR="001F0CF7" w:rsidRPr="00354B9B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Исполнительная документация должна быть оформлена в соответствии с</w:t>
      </w:r>
      <w:r w:rsidRPr="001F0CF7">
        <w:rPr>
          <w:rFonts w:ascii="Times New Roman" w:hAnsi="Times New Roman" w:cs="Times New Roman"/>
          <w:sz w:val="24"/>
          <w:szCs w:val="24"/>
        </w:rPr>
        <w:t xml:space="preserve">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Минстроя РФ от 16.05.2023 N 344/ПР «Об утверждении </w:t>
      </w:r>
      <w:r w:rsidRPr="001F0CF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состава и порядка ведения исполнительной документации при строительстве, реконструкции, капитальном ремонте </w:t>
      </w:r>
      <w:r w:rsidRPr="00354B9B">
        <w:rPr>
          <w:rFonts w:ascii="Times New Roman" w:hAnsi="Times New Roman" w:cs="Times New Roman"/>
          <w:bCs/>
          <w:sz w:val="24"/>
          <w:szCs w:val="24"/>
          <w:lang w:eastAsia="ru-RU"/>
        </w:rPr>
        <w:t>объектов капитального строительства</w:t>
      </w:r>
      <w:r w:rsidRPr="00354B9B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62ACD50A" w14:textId="6AB21D1D" w:rsidR="001F0CF7" w:rsidRPr="00354B9B" w:rsidRDefault="00354B9B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B9B">
        <w:rPr>
          <w:rFonts w:ascii="Times New Roman" w:hAnsi="Times New Roman" w:cs="Times New Roman"/>
          <w:sz w:val="24"/>
          <w:szCs w:val="24"/>
          <w:lang w:eastAsia="ru-RU"/>
        </w:rPr>
        <w:t>Дополнительные требования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8CFAF" w14:textId="781D4CBC" w:rsidR="00354B9B" w:rsidRDefault="00354B9B" w:rsidP="00354B9B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54B9B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Дополнительные работы, возникшие в ходе выполнения комплекса работ по сносу или </w:t>
      </w:r>
      <w:r w:rsidRPr="0035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демонтажу </w:t>
      </w:r>
      <w:r>
        <w:rPr>
          <w:rFonts w:ascii="Times New Roman" w:hAnsi="Times New Roman" w:cs="Times New Roman"/>
          <w:sz w:val="24"/>
          <w:szCs w:val="24"/>
        </w:rPr>
        <w:t>зданий и сооружений</w:t>
      </w:r>
      <w:r w:rsidRPr="00354B9B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  <w:r w:rsidRPr="001F0CF7">
        <w:rPr>
          <w:rFonts w:ascii="Times New Roman" w:hAnsi="Times New Roman" w:cs="Times New Roman"/>
          <w:sz w:val="24"/>
          <w:szCs w:val="24"/>
        </w:rPr>
        <w:t>Российская Федерация, Ленинградская область, кад</w:t>
      </w:r>
      <w:r>
        <w:rPr>
          <w:rFonts w:ascii="Times New Roman" w:hAnsi="Times New Roman" w:cs="Times New Roman"/>
          <w:sz w:val="24"/>
          <w:szCs w:val="24"/>
        </w:rPr>
        <w:t>астровы</w:t>
      </w:r>
      <w:r w:rsidR="002B178F">
        <w:rPr>
          <w:rFonts w:ascii="Times New Roman" w:hAnsi="Times New Roman" w:cs="Times New Roman"/>
          <w:sz w:val="24"/>
          <w:szCs w:val="24"/>
        </w:rPr>
        <w:t>й</w:t>
      </w:r>
      <w:r w:rsidRPr="001F0CF7">
        <w:rPr>
          <w:rFonts w:ascii="Times New Roman" w:hAnsi="Times New Roman" w:cs="Times New Roman"/>
          <w:sz w:val="24"/>
          <w:szCs w:val="24"/>
        </w:rPr>
        <w:t xml:space="preserve"> номер участк</w:t>
      </w:r>
      <w:r w:rsidR="002B178F">
        <w:rPr>
          <w:rFonts w:ascii="Times New Roman" w:hAnsi="Times New Roman" w:cs="Times New Roman"/>
          <w:sz w:val="24"/>
          <w:szCs w:val="24"/>
        </w:rPr>
        <w:t>а</w:t>
      </w:r>
      <w:r w:rsidRPr="001F0CF7">
        <w:rPr>
          <w:rFonts w:ascii="Times New Roman" w:hAnsi="Times New Roman" w:cs="Times New Roman"/>
          <w:sz w:val="24"/>
          <w:szCs w:val="24"/>
        </w:rPr>
        <w:t>: 47:03:0808002:177</w:t>
      </w:r>
      <w:r w:rsidR="0050708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не предусмотрены. Берется во внимание, что при осмотре объекта Подрядчик привлек всех необходимых специалистов для определения всех необходимых работ, для выполнения работ в рамках данного ТЗ</w:t>
      </w:r>
      <w:r w:rsidRPr="00354B9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535F1CD" w14:textId="28CA9557" w:rsidR="00354B9B" w:rsidRDefault="00354B9B" w:rsidP="00354B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>Строительный контроль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CEF78B" w14:textId="62B560D8" w:rsidR="00354B9B" w:rsidRDefault="00354B9B" w:rsidP="00354B9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Заказчик с целью осуществления строительного контроля вправе привлекать стороннюю организацию, с уведомлением об этом Подрядчика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C31FCF0" w14:textId="7190CC33" w:rsidR="00354B9B" w:rsidRPr="00354B9B" w:rsidRDefault="00354B9B" w:rsidP="00354B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>Особые условия:</w:t>
      </w:r>
    </w:p>
    <w:p w14:paraId="344F3C4C" w14:textId="7FD3B923" w:rsidR="00354B9B" w:rsidRDefault="00354B9B" w:rsidP="00CB5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 xml:space="preserve">Работа в условиях </w:t>
      </w:r>
      <w:r>
        <w:rPr>
          <w:rFonts w:ascii="Times New Roman" w:hAnsi="Times New Roman" w:cs="Times New Roman"/>
          <w:sz w:val="24"/>
          <w:szCs w:val="24"/>
        </w:rPr>
        <w:t>– Земли особо охраняемых территорий и объектов</w:t>
      </w:r>
      <w:r w:rsidRPr="00354B9B">
        <w:rPr>
          <w:rFonts w:ascii="Times New Roman" w:hAnsi="Times New Roman" w:cs="Times New Roman"/>
          <w:sz w:val="24"/>
          <w:szCs w:val="24"/>
        </w:rPr>
        <w:t>.</w:t>
      </w:r>
    </w:p>
    <w:p w14:paraId="69A6F3DC" w14:textId="77777777" w:rsidR="00354B9B" w:rsidRDefault="00354B9B" w:rsidP="00CB5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рубка деревьев на территории объекта, принять все возможные действия</w:t>
      </w:r>
    </w:p>
    <w:p w14:paraId="3140AB6C" w14:textId="6D7D6FBD" w:rsidR="00354B9B" w:rsidRPr="00354B9B" w:rsidRDefault="00354B9B" w:rsidP="00CB5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любой растительности на территории объекта</w:t>
      </w:r>
      <w:r w:rsidR="00CB5736">
        <w:rPr>
          <w:rFonts w:ascii="Times New Roman" w:hAnsi="Times New Roman" w:cs="Times New Roman"/>
          <w:sz w:val="24"/>
          <w:szCs w:val="24"/>
        </w:rPr>
        <w:t>.</w:t>
      </w:r>
    </w:p>
    <w:p w14:paraId="5EC90B05" w14:textId="56DEF242" w:rsidR="00354B9B" w:rsidRPr="00354B9B" w:rsidRDefault="00354B9B" w:rsidP="0035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>Подрядчик обязан обеспечить подготовку территории и объектов к безопасному проведению демонтажных работ – отключить и обесточить все оборудование от электроснабжения, отключить водо- и теплоснабжение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842BF" w14:textId="61B8AFBB" w:rsidR="00354B9B" w:rsidRPr="00354B9B" w:rsidRDefault="00354B9B" w:rsidP="0035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Заказчик и Подрядчик совместно оформляют акт-допуск для производства строительно-монтажных работ на территории объектов.</w:t>
      </w:r>
    </w:p>
    <w:sectPr w:rsidR="00354B9B" w:rsidRPr="0035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214D3"/>
    <w:multiLevelType w:val="hybridMultilevel"/>
    <w:tmpl w:val="F9F0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D2"/>
    <w:rsid w:val="000504DB"/>
    <w:rsid w:val="00101EBB"/>
    <w:rsid w:val="001F0CF7"/>
    <w:rsid w:val="002B178F"/>
    <w:rsid w:val="00354B9B"/>
    <w:rsid w:val="00507089"/>
    <w:rsid w:val="005E6BBD"/>
    <w:rsid w:val="005E6FED"/>
    <w:rsid w:val="005F7943"/>
    <w:rsid w:val="007C6D40"/>
    <w:rsid w:val="008759A0"/>
    <w:rsid w:val="00895C2B"/>
    <w:rsid w:val="00B76DD2"/>
    <w:rsid w:val="00C45057"/>
    <w:rsid w:val="00CB5736"/>
    <w:rsid w:val="00D01138"/>
    <w:rsid w:val="00E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90D8"/>
  <w15:chartTrackingRefBased/>
  <w15:docId w15:val="{75F9F249-69B6-4FB1-8284-A57F103A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DD2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Linie,Знак8,Header/Footer,header odd,Hyphen,הנדון,header,Название 2"/>
    <w:basedOn w:val="a"/>
    <w:link w:val="ad"/>
    <w:rsid w:val="001F0C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d">
    <w:name w:val="Верхний колонтитул Знак"/>
    <w:aliases w:val="Linie Знак,Знак8 Знак,Header/Footer Знак,header odd Знак,Hyphen Знак,הנדון Знак,header Знак,Название 2 Знак"/>
    <w:basedOn w:val="a0"/>
    <w:link w:val="ac"/>
    <w:rsid w:val="001F0CF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Ильясов</dc:creator>
  <cp:keywords/>
  <dc:description/>
  <cp:lastModifiedBy>Алексей</cp:lastModifiedBy>
  <cp:revision>9</cp:revision>
  <dcterms:created xsi:type="dcterms:W3CDTF">2024-08-26T10:24:00Z</dcterms:created>
  <dcterms:modified xsi:type="dcterms:W3CDTF">2024-09-02T11:28:00Z</dcterms:modified>
</cp:coreProperties>
</file>