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BC548D" w14:textId="77777777" w:rsidR="00EC598C" w:rsidRDefault="00EC598C" w:rsidP="00EC598C">
      <w:pPr>
        <w:tabs>
          <w:tab w:val="left" w:pos="8905"/>
        </w:tabs>
        <w:suppressAutoHyphens w:val="0"/>
        <w:spacing w:line="276" w:lineRule="auto"/>
        <w:jc w:val="right"/>
        <w:rPr>
          <w:rFonts w:eastAsia="Calibri"/>
        </w:rPr>
      </w:pPr>
      <w:r>
        <w:rPr>
          <w:rFonts w:eastAsia="Calibri"/>
        </w:rPr>
        <w:t xml:space="preserve">                                Приложение № 1 </w:t>
      </w:r>
    </w:p>
    <w:p w14:paraId="2997068E" w14:textId="5D3C05EE" w:rsidR="00A07123" w:rsidRPr="00EC598C" w:rsidRDefault="00EC598C" w:rsidP="00EC598C">
      <w:pPr>
        <w:tabs>
          <w:tab w:val="left" w:pos="8905"/>
        </w:tabs>
        <w:suppressAutoHyphens w:val="0"/>
        <w:spacing w:line="276" w:lineRule="auto"/>
        <w:jc w:val="right"/>
        <w:rPr>
          <w:rFonts w:eastAsia="Calibri"/>
        </w:rPr>
      </w:pPr>
      <w:r>
        <w:rPr>
          <w:rFonts w:eastAsia="Calibri"/>
        </w:rPr>
        <w:t>к Договору от «__»_____20__г.</w:t>
      </w:r>
    </w:p>
    <w:p w14:paraId="0E9D1E23" w14:textId="33706625" w:rsidR="00EC598C" w:rsidRPr="00EC598C" w:rsidRDefault="00EC598C" w:rsidP="00EC598C">
      <w:pPr>
        <w:tabs>
          <w:tab w:val="left" w:pos="8905"/>
        </w:tabs>
        <w:rPr>
          <w:rFonts w:eastAsia="Calibri"/>
        </w:rPr>
        <w:sectPr w:rsidR="00EC598C" w:rsidRPr="00EC598C" w:rsidSect="00C058D2">
          <w:headerReference w:type="default" r:id="rId8"/>
          <w:footerReference w:type="default" r:id="rId9"/>
          <w:type w:val="continuous"/>
          <w:pgSz w:w="11906" w:h="16838"/>
          <w:pgMar w:top="1134" w:right="851" w:bottom="851" w:left="1134" w:header="720" w:footer="720" w:gutter="0"/>
          <w:cols w:space="720"/>
          <w:titlePg/>
          <w:docGrid w:linePitch="360" w:charSpace="32768"/>
        </w:sectPr>
      </w:pPr>
      <w:r w:rsidRPr="00EC598C">
        <w:rPr>
          <w:rFonts w:eastAsia="Calibri"/>
        </w:rPr>
        <w:tab/>
      </w:r>
    </w:p>
    <w:p w14:paraId="77D36144" w14:textId="77777777" w:rsidR="00A07123" w:rsidRPr="00356FBA" w:rsidRDefault="00A07123" w:rsidP="00356FBA">
      <w:pPr>
        <w:pStyle w:val="ConsPlusNormal"/>
        <w:widowControl/>
        <w:spacing w:before="120" w:after="120"/>
        <w:jc w:val="center"/>
        <w:rPr>
          <w:rFonts w:ascii="Times New Roman" w:hAnsi="Times New Roman" w:cs="Times New Roman"/>
          <w:b/>
          <w:sz w:val="24"/>
          <w:szCs w:val="24"/>
        </w:rPr>
      </w:pPr>
      <w:r w:rsidRPr="00356FBA">
        <w:rPr>
          <w:rFonts w:ascii="Times New Roman" w:hAnsi="Times New Roman" w:cs="Times New Roman"/>
          <w:b/>
          <w:sz w:val="24"/>
          <w:szCs w:val="24"/>
        </w:rPr>
        <w:t>ТЕХНИЧЕСКОЕ ЗАДАНИЕ</w:t>
      </w:r>
    </w:p>
    <w:p w14:paraId="224BAC10" w14:textId="5A67AC06" w:rsidR="002140EE" w:rsidRPr="00356FBA" w:rsidRDefault="002140EE" w:rsidP="00356FBA">
      <w:pPr>
        <w:pStyle w:val="ConsPlusNormal"/>
        <w:widowControl/>
        <w:spacing w:before="120" w:after="120"/>
        <w:jc w:val="center"/>
        <w:rPr>
          <w:rFonts w:ascii="Times New Roman" w:hAnsi="Times New Roman" w:cs="Times New Roman"/>
          <w:b/>
          <w:sz w:val="24"/>
          <w:szCs w:val="24"/>
        </w:rPr>
      </w:pPr>
      <w:r w:rsidRPr="00356FBA">
        <w:rPr>
          <w:rFonts w:ascii="Times New Roman" w:hAnsi="Times New Roman" w:cs="Times New Roman"/>
          <w:b/>
          <w:color w:val="000000"/>
          <w:sz w:val="24"/>
          <w:szCs w:val="24"/>
        </w:rPr>
        <w:t xml:space="preserve">на </w:t>
      </w:r>
      <w:r w:rsidR="005D223B" w:rsidRPr="00356FBA">
        <w:rPr>
          <w:rFonts w:ascii="Times New Roman" w:hAnsi="Times New Roman" w:cs="Times New Roman"/>
          <w:b/>
          <w:color w:val="000000"/>
          <w:sz w:val="24"/>
          <w:szCs w:val="24"/>
        </w:rPr>
        <w:t xml:space="preserve">изготовление и </w:t>
      </w:r>
      <w:r w:rsidRPr="00356FBA">
        <w:rPr>
          <w:rFonts w:ascii="Times New Roman" w:hAnsi="Times New Roman" w:cs="Times New Roman"/>
          <w:b/>
          <w:color w:val="000000"/>
          <w:sz w:val="24"/>
          <w:szCs w:val="24"/>
        </w:rPr>
        <w:t>монтаж</w:t>
      </w:r>
      <w:r w:rsidR="005D223B" w:rsidRPr="00356FBA">
        <w:rPr>
          <w:rFonts w:ascii="Times New Roman" w:hAnsi="Times New Roman" w:cs="Times New Roman"/>
          <w:b/>
          <w:color w:val="000000"/>
          <w:sz w:val="24"/>
          <w:szCs w:val="24"/>
        </w:rPr>
        <w:t xml:space="preserve"> </w:t>
      </w:r>
      <w:r w:rsidR="00C94A23">
        <w:rPr>
          <w:rFonts w:ascii="Times New Roman" w:hAnsi="Times New Roman" w:cs="Times New Roman"/>
          <w:b/>
          <w:color w:val="000000"/>
          <w:sz w:val="24"/>
          <w:szCs w:val="24"/>
        </w:rPr>
        <w:t>маршевых эвакуационных</w:t>
      </w:r>
      <w:r w:rsidR="005D223B" w:rsidRPr="00356FBA">
        <w:rPr>
          <w:rFonts w:ascii="Times New Roman" w:hAnsi="Times New Roman" w:cs="Times New Roman"/>
          <w:b/>
          <w:color w:val="000000"/>
          <w:sz w:val="24"/>
          <w:szCs w:val="24"/>
        </w:rPr>
        <w:t xml:space="preserve"> лестниц</w:t>
      </w:r>
      <w:r w:rsidR="00EE4627">
        <w:rPr>
          <w:rFonts w:ascii="Times New Roman" w:hAnsi="Times New Roman" w:cs="Times New Roman"/>
          <w:b/>
          <w:color w:val="000000"/>
          <w:sz w:val="24"/>
          <w:szCs w:val="24"/>
        </w:rPr>
        <w:t xml:space="preserve"> типа </w:t>
      </w:r>
      <w:r w:rsidR="002925A6">
        <w:rPr>
          <w:rFonts w:ascii="Times New Roman" w:hAnsi="Times New Roman" w:cs="Times New Roman"/>
          <w:b/>
          <w:color w:val="000000"/>
          <w:sz w:val="24"/>
          <w:szCs w:val="24"/>
        </w:rPr>
        <w:t>П</w:t>
      </w:r>
      <w:r w:rsidR="00CF2F74">
        <w:rPr>
          <w:rFonts w:ascii="Times New Roman" w:hAnsi="Times New Roman" w:cs="Times New Roman"/>
          <w:b/>
          <w:color w:val="000000"/>
          <w:sz w:val="24"/>
          <w:szCs w:val="24"/>
        </w:rPr>
        <w:t>-</w:t>
      </w:r>
      <w:r w:rsidR="002925A6">
        <w:rPr>
          <w:rFonts w:ascii="Times New Roman" w:hAnsi="Times New Roman" w:cs="Times New Roman"/>
          <w:b/>
          <w:color w:val="000000"/>
          <w:sz w:val="24"/>
          <w:szCs w:val="24"/>
        </w:rPr>
        <w:t>2</w:t>
      </w:r>
      <w:r w:rsidR="00EE4627">
        <w:rPr>
          <w:rFonts w:ascii="Times New Roman" w:hAnsi="Times New Roman" w:cs="Times New Roman"/>
          <w:b/>
          <w:color w:val="000000"/>
          <w:sz w:val="24"/>
          <w:szCs w:val="24"/>
        </w:rPr>
        <w:t xml:space="preserve">, вертикальных пожарных лестниц типа </w:t>
      </w:r>
      <w:r w:rsidR="002925A6">
        <w:rPr>
          <w:rFonts w:ascii="Times New Roman" w:hAnsi="Times New Roman" w:cs="Times New Roman"/>
          <w:b/>
          <w:color w:val="000000"/>
          <w:sz w:val="24"/>
          <w:szCs w:val="24"/>
        </w:rPr>
        <w:t>П</w:t>
      </w:r>
      <w:r w:rsidR="00CF2F74">
        <w:rPr>
          <w:rFonts w:ascii="Times New Roman" w:hAnsi="Times New Roman" w:cs="Times New Roman"/>
          <w:b/>
          <w:color w:val="000000"/>
          <w:sz w:val="24"/>
          <w:szCs w:val="24"/>
        </w:rPr>
        <w:t>-</w:t>
      </w:r>
      <w:r w:rsidR="00EE4627">
        <w:rPr>
          <w:rFonts w:ascii="Times New Roman" w:hAnsi="Times New Roman" w:cs="Times New Roman"/>
          <w:b/>
          <w:color w:val="000000"/>
          <w:sz w:val="24"/>
          <w:szCs w:val="24"/>
        </w:rPr>
        <w:t>1</w:t>
      </w:r>
      <w:r w:rsidR="00CF2F74">
        <w:rPr>
          <w:rFonts w:ascii="Times New Roman" w:hAnsi="Times New Roman" w:cs="Times New Roman"/>
          <w:b/>
          <w:color w:val="000000"/>
          <w:sz w:val="24"/>
          <w:szCs w:val="24"/>
        </w:rPr>
        <w:t>.</w:t>
      </w:r>
      <w:r w:rsidR="00EE4627">
        <w:rPr>
          <w:rFonts w:ascii="Times New Roman" w:hAnsi="Times New Roman" w:cs="Times New Roman"/>
          <w:b/>
          <w:color w:val="000000"/>
          <w:sz w:val="24"/>
          <w:szCs w:val="24"/>
        </w:rPr>
        <w:t>2.</w:t>
      </w:r>
    </w:p>
    <w:p w14:paraId="67B1BF32" w14:textId="12267B7D" w:rsidR="00A07123" w:rsidRPr="00356FBA" w:rsidRDefault="00A07123" w:rsidP="00356FBA">
      <w:pPr>
        <w:pStyle w:val="1"/>
        <w:spacing w:line="276" w:lineRule="auto"/>
        <w:jc w:val="center"/>
        <w:rPr>
          <w:rFonts w:ascii="Times New Roman" w:hAnsi="Times New Roman" w:cs="Times New Roman"/>
          <w:sz w:val="24"/>
          <w:szCs w:val="24"/>
        </w:rPr>
      </w:pPr>
      <w:r w:rsidRPr="00356FBA">
        <w:rPr>
          <w:rFonts w:ascii="Times New Roman" w:hAnsi="Times New Roman" w:cs="Times New Roman"/>
          <w:sz w:val="24"/>
          <w:szCs w:val="24"/>
        </w:rPr>
        <w:t xml:space="preserve">Общие </w:t>
      </w:r>
      <w:r w:rsidR="00B073AC" w:rsidRPr="00356FBA">
        <w:rPr>
          <w:rFonts w:ascii="Times New Roman" w:hAnsi="Times New Roman" w:cs="Times New Roman"/>
          <w:sz w:val="24"/>
          <w:szCs w:val="24"/>
        </w:rPr>
        <w:t xml:space="preserve">сведения и </w:t>
      </w:r>
      <w:r w:rsidRPr="00356FBA">
        <w:rPr>
          <w:rFonts w:ascii="Times New Roman" w:hAnsi="Times New Roman" w:cs="Times New Roman"/>
          <w:sz w:val="24"/>
          <w:szCs w:val="24"/>
        </w:rPr>
        <w:t>требования</w:t>
      </w:r>
    </w:p>
    <w:p w14:paraId="60EE134D" w14:textId="563F5784" w:rsidR="009128D5" w:rsidRPr="00356FBA" w:rsidRDefault="009128D5" w:rsidP="00BC6018">
      <w:pPr>
        <w:pStyle w:val="aff8"/>
        <w:numPr>
          <w:ilvl w:val="1"/>
          <w:numId w:val="35"/>
        </w:numPr>
        <w:spacing w:line="276" w:lineRule="auto"/>
        <w:ind w:left="0" w:firstLine="567"/>
      </w:pPr>
      <w:r w:rsidRPr="00356FBA">
        <w:t>Р</w:t>
      </w:r>
      <w:r w:rsidR="002140EE" w:rsidRPr="00356FBA">
        <w:t>абот</w:t>
      </w:r>
      <w:r w:rsidRPr="00356FBA">
        <w:t>ы</w:t>
      </w:r>
      <w:r w:rsidR="002140EE" w:rsidRPr="00356FBA">
        <w:t xml:space="preserve"> по </w:t>
      </w:r>
      <w:r w:rsidR="000B15F0" w:rsidRPr="00356FBA">
        <w:t xml:space="preserve">изготовлению </w:t>
      </w:r>
      <w:r w:rsidR="000B15F0">
        <w:t xml:space="preserve">и </w:t>
      </w:r>
      <w:r w:rsidR="002140EE" w:rsidRPr="00356FBA">
        <w:t>монтажу</w:t>
      </w:r>
      <w:r w:rsidR="005D223B" w:rsidRPr="00356FBA">
        <w:t xml:space="preserve"> пожарных лестниц</w:t>
      </w:r>
      <w:r w:rsidR="00B64A8E" w:rsidRPr="00356FBA">
        <w:t xml:space="preserve"> (далее – </w:t>
      </w:r>
      <w:r w:rsidR="005D223B" w:rsidRPr="00356FBA">
        <w:t>Работы</w:t>
      </w:r>
      <w:r w:rsidR="00B64A8E" w:rsidRPr="00356FBA">
        <w:t>)</w:t>
      </w:r>
      <w:r w:rsidR="002140EE" w:rsidRPr="00356FBA">
        <w:t xml:space="preserve"> </w:t>
      </w:r>
      <w:r w:rsidRPr="00356FBA">
        <w:t xml:space="preserve">выполняются для </w:t>
      </w:r>
      <w:r w:rsidR="002140EE" w:rsidRPr="00356FBA">
        <w:t>о</w:t>
      </w:r>
      <w:r w:rsidRPr="00356FBA">
        <w:t>бъекта</w:t>
      </w:r>
      <w:r w:rsidR="002140EE" w:rsidRPr="00356FBA">
        <w:t xml:space="preserve">: «Здания и сооружения промышленной площадки», по адресу: г. Санкт-Петербург, ул. </w:t>
      </w:r>
      <w:r w:rsidR="00B7706E" w:rsidRPr="00356FBA">
        <w:t xml:space="preserve">Цветочная, </w:t>
      </w:r>
      <w:r w:rsidRPr="00356FBA">
        <w:t>д. 6 лит</w:t>
      </w:r>
      <w:r w:rsidR="002F1B3F">
        <w:t>еры Ю,</w:t>
      </w:r>
      <w:r w:rsidRPr="00356FBA">
        <w:t xml:space="preserve"> </w:t>
      </w:r>
      <w:r w:rsidR="002F1B3F">
        <w:t>В</w:t>
      </w:r>
      <w:r w:rsidR="00894C42" w:rsidRPr="00356FBA">
        <w:t xml:space="preserve"> (далее – Объект)</w:t>
      </w:r>
      <w:r w:rsidRPr="00356FBA">
        <w:t>.</w:t>
      </w:r>
    </w:p>
    <w:p w14:paraId="07380D82" w14:textId="0EBC4C70" w:rsidR="00B7706E" w:rsidRPr="00356FBA" w:rsidRDefault="009128D5" w:rsidP="00BC6018">
      <w:pPr>
        <w:pStyle w:val="aff8"/>
        <w:numPr>
          <w:ilvl w:val="1"/>
          <w:numId w:val="35"/>
        </w:numPr>
        <w:spacing w:line="276" w:lineRule="auto"/>
        <w:ind w:left="0" w:firstLine="567"/>
      </w:pPr>
      <w:r w:rsidRPr="00356FBA">
        <w:t xml:space="preserve">Работы должны быть выполнены </w:t>
      </w:r>
      <w:r w:rsidR="002140EE" w:rsidRPr="00356FBA">
        <w:t xml:space="preserve">на основании </w:t>
      </w:r>
      <w:r w:rsidR="00B7706E" w:rsidRPr="00356FBA">
        <w:t>следующих нормативных документов и законодательных актов:</w:t>
      </w:r>
    </w:p>
    <w:p w14:paraId="25C08488" w14:textId="723851D5" w:rsidR="007D7F0B" w:rsidRPr="00356FBA" w:rsidRDefault="007D7F0B" w:rsidP="00BC6018">
      <w:pPr>
        <w:pStyle w:val="aff8"/>
        <w:numPr>
          <w:ilvl w:val="0"/>
          <w:numId w:val="42"/>
        </w:numPr>
        <w:spacing w:line="276" w:lineRule="auto"/>
        <w:ind w:left="0" w:firstLine="567"/>
        <w:contextualSpacing/>
      </w:pPr>
      <w:r w:rsidRPr="00356FBA">
        <w:t>Федеральный закон от 21 декабря 1994 года № 69-ФЗ «О пожарной безопасности».</w:t>
      </w:r>
    </w:p>
    <w:p w14:paraId="65A92BB9" w14:textId="77777777" w:rsidR="007D7F0B" w:rsidRPr="00356FBA" w:rsidRDefault="007D7F0B" w:rsidP="00BC6018">
      <w:pPr>
        <w:pStyle w:val="aff8"/>
        <w:numPr>
          <w:ilvl w:val="0"/>
          <w:numId w:val="42"/>
        </w:numPr>
        <w:spacing w:line="276" w:lineRule="auto"/>
        <w:ind w:left="0" w:firstLine="567"/>
        <w:contextualSpacing/>
      </w:pPr>
      <w:r w:rsidRPr="00356FBA">
        <w:t>Федеральный закон от 22 июля 2008 года № 123-ФЗ «Технический регламент о требованиях пожарной безопасности».</w:t>
      </w:r>
    </w:p>
    <w:p w14:paraId="25FF3BA4" w14:textId="77777777" w:rsidR="007D7F0B" w:rsidRPr="00356FBA" w:rsidRDefault="007D7F0B" w:rsidP="00BC6018">
      <w:pPr>
        <w:pStyle w:val="aff8"/>
        <w:numPr>
          <w:ilvl w:val="0"/>
          <w:numId w:val="42"/>
        </w:numPr>
        <w:spacing w:line="276" w:lineRule="auto"/>
        <w:ind w:left="0" w:firstLine="567"/>
        <w:contextualSpacing/>
      </w:pPr>
      <w:r w:rsidRPr="00356FBA">
        <w:t>Перечень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22 июля 2008 г. № 123-ФЗ «Технический регламент о требованиях пожарной безопасности» (утв. приказом Федерального агентства по техническому регулированию и метрологии от 14 июля 2020 г. N 1190).</w:t>
      </w:r>
    </w:p>
    <w:p w14:paraId="494EA64D" w14:textId="77777777" w:rsidR="007D7F0B" w:rsidRPr="00356FBA" w:rsidRDefault="007D7F0B" w:rsidP="00BC6018">
      <w:pPr>
        <w:pStyle w:val="aff8"/>
        <w:numPr>
          <w:ilvl w:val="0"/>
          <w:numId w:val="42"/>
        </w:numPr>
        <w:spacing w:line="276" w:lineRule="auto"/>
        <w:ind w:left="0" w:firstLine="567"/>
        <w:contextualSpacing/>
      </w:pPr>
      <w:r w:rsidRPr="00356FBA">
        <w:t>Постановление Правительства РФ от 16.09.2020 № 1479 «Об утверждении Правил противопожарного режима в Российской Федерации».</w:t>
      </w:r>
    </w:p>
    <w:p w14:paraId="580AA50F" w14:textId="5E21A76C" w:rsidR="00B073AC" w:rsidRPr="00356FBA" w:rsidRDefault="00B073AC" w:rsidP="00BC6018">
      <w:pPr>
        <w:pStyle w:val="aff8"/>
        <w:numPr>
          <w:ilvl w:val="0"/>
          <w:numId w:val="42"/>
        </w:numPr>
        <w:spacing w:line="276" w:lineRule="auto"/>
        <w:ind w:left="0" w:firstLine="567"/>
        <w:contextualSpacing/>
      </w:pPr>
      <w:r w:rsidRPr="00356FBA">
        <w:t>ГОСТ Р 53254-2009 Техника пожарная. Лестницы пожарные наружные стационарные. Ограждения кровли. Общие технические требования. Методы испытаний.</w:t>
      </w:r>
    </w:p>
    <w:p w14:paraId="0A0D353A" w14:textId="53074596" w:rsidR="00843AAF" w:rsidRPr="00356FBA" w:rsidRDefault="00843AAF" w:rsidP="00BC6018">
      <w:pPr>
        <w:pStyle w:val="aff8"/>
        <w:numPr>
          <w:ilvl w:val="0"/>
          <w:numId w:val="42"/>
        </w:numPr>
        <w:spacing w:line="276" w:lineRule="auto"/>
        <w:ind w:left="851" w:hanging="284"/>
        <w:contextualSpacing/>
      </w:pPr>
      <w:r w:rsidRPr="00356FBA">
        <w:t xml:space="preserve">    СНиП 3.03.01-87 Несущие и ограждающие конструкции.</w:t>
      </w:r>
    </w:p>
    <w:p w14:paraId="28EA4AF7" w14:textId="0D582620" w:rsidR="00A07123" w:rsidRPr="00356FBA" w:rsidRDefault="00A07123" w:rsidP="00BC6018">
      <w:pPr>
        <w:pStyle w:val="1"/>
        <w:spacing w:line="276" w:lineRule="auto"/>
        <w:jc w:val="center"/>
        <w:rPr>
          <w:rFonts w:ascii="Times New Roman" w:hAnsi="Times New Roman" w:cs="Times New Roman"/>
          <w:sz w:val="24"/>
          <w:szCs w:val="24"/>
        </w:rPr>
      </w:pPr>
      <w:r w:rsidRPr="00356FBA">
        <w:rPr>
          <w:rFonts w:ascii="Times New Roman" w:hAnsi="Times New Roman" w:cs="Times New Roman"/>
          <w:sz w:val="24"/>
          <w:szCs w:val="24"/>
        </w:rPr>
        <w:t xml:space="preserve">Цели выполнения </w:t>
      </w:r>
      <w:r w:rsidR="00B073AC" w:rsidRPr="00356FBA">
        <w:rPr>
          <w:rFonts w:ascii="Times New Roman" w:hAnsi="Times New Roman" w:cs="Times New Roman"/>
          <w:sz w:val="24"/>
          <w:szCs w:val="24"/>
        </w:rPr>
        <w:t>Р</w:t>
      </w:r>
      <w:r w:rsidRPr="00356FBA">
        <w:rPr>
          <w:rFonts w:ascii="Times New Roman" w:hAnsi="Times New Roman" w:cs="Times New Roman"/>
          <w:sz w:val="24"/>
          <w:szCs w:val="24"/>
        </w:rPr>
        <w:t>абот</w:t>
      </w:r>
    </w:p>
    <w:p w14:paraId="3179CA8A" w14:textId="77777777" w:rsidR="00AA666A" w:rsidRPr="00356FBA" w:rsidRDefault="00AA666A" w:rsidP="00BC6018">
      <w:pPr>
        <w:pStyle w:val="aff8"/>
        <w:numPr>
          <w:ilvl w:val="0"/>
          <w:numId w:val="37"/>
        </w:numPr>
        <w:spacing w:line="276" w:lineRule="auto"/>
        <w:rPr>
          <w:vanish/>
        </w:rPr>
      </w:pPr>
    </w:p>
    <w:p w14:paraId="68684FEC" w14:textId="77777777" w:rsidR="00AA666A" w:rsidRPr="00356FBA" w:rsidRDefault="00AA666A" w:rsidP="00BC6018">
      <w:pPr>
        <w:pStyle w:val="aff8"/>
        <w:numPr>
          <w:ilvl w:val="0"/>
          <w:numId w:val="37"/>
        </w:numPr>
        <w:spacing w:line="276" w:lineRule="auto"/>
        <w:rPr>
          <w:vanish/>
        </w:rPr>
      </w:pPr>
    </w:p>
    <w:p w14:paraId="278780BF" w14:textId="5C30084F" w:rsidR="00D50D72" w:rsidRPr="00356FBA" w:rsidRDefault="00D50D72" w:rsidP="00BC6018">
      <w:pPr>
        <w:pStyle w:val="aff8"/>
        <w:numPr>
          <w:ilvl w:val="1"/>
          <w:numId w:val="37"/>
        </w:numPr>
        <w:spacing w:line="276" w:lineRule="auto"/>
        <w:ind w:left="0" w:firstLine="567"/>
      </w:pPr>
      <w:r w:rsidRPr="00356FBA">
        <w:t xml:space="preserve">Целью оборудования объекта </w:t>
      </w:r>
      <w:r w:rsidR="00CC21F8" w:rsidRPr="00356FBA">
        <w:t>дополнительными эвакуационными лестницами</w:t>
      </w:r>
      <w:r w:rsidRPr="00356FBA">
        <w:t xml:space="preserve"> является:</w:t>
      </w:r>
    </w:p>
    <w:p w14:paraId="6DFD4569" w14:textId="45C54154" w:rsidR="00CC21F8" w:rsidRPr="00356FBA" w:rsidRDefault="00CC21F8" w:rsidP="00BC6018">
      <w:pPr>
        <w:spacing w:line="276" w:lineRule="auto"/>
        <w:ind w:firstLine="567"/>
        <w:jc w:val="both"/>
      </w:pPr>
      <w:r w:rsidRPr="00356FBA">
        <w:t>- обеспечение самостоятельной эвакуации и спасения людей в случае пожара;</w:t>
      </w:r>
    </w:p>
    <w:p w14:paraId="4BB4B9BE" w14:textId="2BB47A51" w:rsidR="00CC21F8" w:rsidRPr="00356FBA" w:rsidRDefault="00CC21F8" w:rsidP="00BC6018">
      <w:pPr>
        <w:spacing w:line="276" w:lineRule="auto"/>
        <w:ind w:firstLine="567"/>
        <w:jc w:val="both"/>
      </w:pPr>
      <w:r w:rsidRPr="00356FBA">
        <w:t>- соблюдение требований нормативных документов по пожарной безопасности по наличию второго эвакуационного выхода с этажа.</w:t>
      </w:r>
    </w:p>
    <w:p w14:paraId="3D325318" w14:textId="0930422B" w:rsidR="00A07123" w:rsidRPr="00356FBA" w:rsidRDefault="00DC0FF1" w:rsidP="00BC6018">
      <w:pPr>
        <w:pStyle w:val="1"/>
        <w:spacing w:line="276" w:lineRule="auto"/>
        <w:jc w:val="center"/>
        <w:rPr>
          <w:rFonts w:ascii="Times New Roman" w:hAnsi="Times New Roman" w:cs="Times New Roman"/>
          <w:sz w:val="24"/>
          <w:szCs w:val="24"/>
        </w:rPr>
      </w:pPr>
      <w:r w:rsidRPr="00356FBA">
        <w:rPr>
          <w:rFonts w:ascii="Times New Roman" w:hAnsi="Times New Roman" w:cs="Times New Roman"/>
          <w:sz w:val="24"/>
          <w:szCs w:val="24"/>
        </w:rPr>
        <w:t>М</w:t>
      </w:r>
      <w:r w:rsidR="00A07123" w:rsidRPr="00356FBA">
        <w:rPr>
          <w:rFonts w:ascii="Times New Roman" w:hAnsi="Times New Roman" w:cs="Times New Roman"/>
          <w:sz w:val="24"/>
          <w:szCs w:val="24"/>
        </w:rPr>
        <w:t>есто</w:t>
      </w:r>
      <w:r w:rsidR="004F3EFA" w:rsidRPr="00356FBA">
        <w:rPr>
          <w:rFonts w:ascii="Times New Roman" w:hAnsi="Times New Roman" w:cs="Times New Roman"/>
          <w:sz w:val="24"/>
          <w:szCs w:val="24"/>
        </w:rPr>
        <w:t xml:space="preserve">, </w:t>
      </w:r>
      <w:r w:rsidR="00361C37" w:rsidRPr="00356FBA">
        <w:rPr>
          <w:rFonts w:ascii="Times New Roman" w:hAnsi="Times New Roman" w:cs="Times New Roman"/>
          <w:sz w:val="24"/>
          <w:szCs w:val="24"/>
        </w:rPr>
        <w:t>этапы</w:t>
      </w:r>
      <w:r w:rsidR="00A07123" w:rsidRPr="00356FBA">
        <w:rPr>
          <w:rFonts w:ascii="Times New Roman" w:hAnsi="Times New Roman" w:cs="Times New Roman"/>
          <w:sz w:val="24"/>
          <w:szCs w:val="24"/>
        </w:rPr>
        <w:t xml:space="preserve"> и сроки выполнения </w:t>
      </w:r>
      <w:r w:rsidR="00F74A9C" w:rsidRPr="00356FBA">
        <w:rPr>
          <w:rFonts w:ascii="Times New Roman" w:hAnsi="Times New Roman" w:cs="Times New Roman"/>
          <w:sz w:val="24"/>
          <w:szCs w:val="24"/>
        </w:rPr>
        <w:t>Р</w:t>
      </w:r>
      <w:r w:rsidR="00A07123" w:rsidRPr="00356FBA">
        <w:rPr>
          <w:rFonts w:ascii="Times New Roman" w:hAnsi="Times New Roman" w:cs="Times New Roman"/>
          <w:sz w:val="24"/>
          <w:szCs w:val="24"/>
        </w:rPr>
        <w:t>абот</w:t>
      </w:r>
    </w:p>
    <w:p w14:paraId="33123FD6" w14:textId="77777777" w:rsidR="00AA666A" w:rsidRPr="00356FBA" w:rsidRDefault="00AA666A" w:rsidP="00BC6018">
      <w:pPr>
        <w:pStyle w:val="aff8"/>
        <w:numPr>
          <w:ilvl w:val="0"/>
          <w:numId w:val="37"/>
        </w:numPr>
        <w:autoSpaceDE w:val="0"/>
        <w:autoSpaceDN w:val="0"/>
        <w:adjustRightInd w:val="0"/>
        <w:spacing w:line="276" w:lineRule="auto"/>
        <w:rPr>
          <w:vanish/>
        </w:rPr>
      </w:pPr>
    </w:p>
    <w:p w14:paraId="4EAA85DA" w14:textId="6EBFA1DE" w:rsidR="00A07123" w:rsidRPr="00356FBA" w:rsidRDefault="00A07123" w:rsidP="00BC6018">
      <w:pPr>
        <w:pStyle w:val="aff8"/>
        <w:numPr>
          <w:ilvl w:val="1"/>
          <w:numId w:val="37"/>
        </w:numPr>
        <w:autoSpaceDE w:val="0"/>
        <w:autoSpaceDN w:val="0"/>
        <w:adjustRightInd w:val="0"/>
        <w:spacing w:line="276" w:lineRule="auto"/>
        <w:ind w:left="0" w:firstLine="567"/>
        <w:rPr>
          <w:szCs w:val="18"/>
        </w:rPr>
      </w:pPr>
      <w:r w:rsidRPr="00356FBA">
        <w:t xml:space="preserve">Место выполнения работ: </w:t>
      </w:r>
      <w:r w:rsidR="00CC21F8" w:rsidRPr="00356FBA">
        <w:t xml:space="preserve">г. Санкт-Петербург, ул. Цветочная, д. 6 </w:t>
      </w:r>
      <w:r w:rsidR="002F1B3F" w:rsidRPr="00356FBA">
        <w:t>лит</w:t>
      </w:r>
      <w:r w:rsidR="002F1B3F">
        <w:t>еры Ю,</w:t>
      </w:r>
      <w:r w:rsidR="002F1B3F" w:rsidRPr="00356FBA">
        <w:t xml:space="preserve"> </w:t>
      </w:r>
      <w:r w:rsidR="002F1B3F">
        <w:t>В</w:t>
      </w:r>
      <w:r w:rsidR="00CC21F8" w:rsidRPr="00356FBA">
        <w:t>.</w:t>
      </w:r>
    </w:p>
    <w:p w14:paraId="3DC24907" w14:textId="570D4E06" w:rsidR="00CC21F8" w:rsidRPr="00356FBA" w:rsidRDefault="00CC21F8" w:rsidP="00BC6018">
      <w:pPr>
        <w:pStyle w:val="aff8"/>
        <w:numPr>
          <w:ilvl w:val="1"/>
          <w:numId w:val="37"/>
        </w:numPr>
        <w:autoSpaceDE w:val="0"/>
        <w:autoSpaceDN w:val="0"/>
        <w:adjustRightInd w:val="0"/>
        <w:spacing w:line="276" w:lineRule="auto"/>
        <w:ind w:left="0" w:firstLine="567"/>
      </w:pPr>
      <w:r w:rsidRPr="00356FBA">
        <w:t>Работы выполняются поэтапно: изготовление и монтаж (включая испытания).</w:t>
      </w:r>
    </w:p>
    <w:p w14:paraId="08F08E38" w14:textId="0C92D00B" w:rsidR="00A07123" w:rsidRPr="00356FBA" w:rsidRDefault="00A07123" w:rsidP="00502A42">
      <w:pPr>
        <w:pStyle w:val="aff8"/>
        <w:numPr>
          <w:ilvl w:val="1"/>
          <w:numId w:val="37"/>
        </w:numPr>
        <w:autoSpaceDE w:val="0"/>
        <w:autoSpaceDN w:val="0"/>
        <w:adjustRightInd w:val="0"/>
        <w:spacing w:line="276" w:lineRule="auto"/>
        <w:ind w:left="0" w:firstLine="567"/>
      </w:pPr>
      <w:r w:rsidRPr="00356FBA">
        <w:t>Сроки выполнения работ</w:t>
      </w:r>
      <w:r w:rsidR="00C663A7">
        <w:t xml:space="preserve"> </w:t>
      </w:r>
      <w:r w:rsidRPr="00356FBA">
        <w:t xml:space="preserve">– </w:t>
      </w:r>
      <w:r w:rsidR="00C663A7">
        <w:t>по Договору подряда</w:t>
      </w:r>
      <w:r w:rsidRPr="00356FBA">
        <w:t xml:space="preserve">. Датой окончания выполнения </w:t>
      </w:r>
      <w:r w:rsidR="006C6879" w:rsidRPr="00356FBA">
        <w:t>Р</w:t>
      </w:r>
      <w:r w:rsidRPr="00356FBA">
        <w:t xml:space="preserve">абот считается дата подписания </w:t>
      </w:r>
      <w:r w:rsidR="006C6879" w:rsidRPr="00356FBA">
        <w:t>А</w:t>
      </w:r>
      <w:r w:rsidRPr="00356FBA">
        <w:t>кта о приемке выполненных работ Заказчиком</w:t>
      </w:r>
      <w:r w:rsidR="00A423A4" w:rsidRPr="00356FBA">
        <w:t xml:space="preserve"> и</w:t>
      </w:r>
      <w:r w:rsidRPr="00356FBA">
        <w:t xml:space="preserve"> Подрядчиком</w:t>
      </w:r>
      <w:r w:rsidR="00A423A4" w:rsidRPr="00356FBA">
        <w:t>.</w:t>
      </w:r>
      <w:r w:rsidRPr="00356FBA">
        <w:t xml:space="preserve"> </w:t>
      </w:r>
    </w:p>
    <w:p w14:paraId="0E66BF27" w14:textId="4A7CA95B" w:rsidR="0088053D" w:rsidRPr="00356FBA" w:rsidRDefault="00843AAF" w:rsidP="00BC6018">
      <w:pPr>
        <w:pStyle w:val="1"/>
        <w:spacing w:line="276" w:lineRule="auto"/>
        <w:jc w:val="center"/>
        <w:rPr>
          <w:rFonts w:ascii="Times New Roman" w:hAnsi="Times New Roman" w:cs="Times New Roman"/>
          <w:sz w:val="24"/>
          <w:szCs w:val="24"/>
        </w:rPr>
      </w:pPr>
      <w:r w:rsidRPr="00356FBA">
        <w:rPr>
          <w:rFonts w:ascii="Times New Roman" w:hAnsi="Times New Roman" w:cs="Times New Roman"/>
          <w:sz w:val="24"/>
          <w:szCs w:val="24"/>
        </w:rPr>
        <w:t>Требования к с</w:t>
      </w:r>
      <w:r w:rsidR="0088053D" w:rsidRPr="00356FBA">
        <w:rPr>
          <w:rFonts w:ascii="Times New Roman" w:hAnsi="Times New Roman" w:cs="Times New Roman"/>
          <w:sz w:val="24"/>
          <w:szCs w:val="24"/>
        </w:rPr>
        <w:t>остав</w:t>
      </w:r>
      <w:r w:rsidRPr="00356FBA">
        <w:rPr>
          <w:rFonts w:ascii="Times New Roman" w:hAnsi="Times New Roman" w:cs="Times New Roman"/>
          <w:sz w:val="24"/>
          <w:szCs w:val="24"/>
        </w:rPr>
        <w:t>у</w:t>
      </w:r>
      <w:r w:rsidR="0088053D" w:rsidRPr="00356FBA">
        <w:rPr>
          <w:rFonts w:ascii="Times New Roman" w:hAnsi="Times New Roman" w:cs="Times New Roman"/>
          <w:sz w:val="24"/>
          <w:szCs w:val="24"/>
        </w:rPr>
        <w:t xml:space="preserve"> </w:t>
      </w:r>
      <w:r w:rsidR="006C6879" w:rsidRPr="00356FBA">
        <w:rPr>
          <w:rFonts w:ascii="Times New Roman" w:hAnsi="Times New Roman" w:cs="Times New Roman"/>
          <w:sz w:val="24"/>
          <w:szCs w:val="24"/>
        </w:rPr>
        <w:t>Р</w:t>
      </w:r>
      <w:r w:rsidR="0088053D" w:rsidRPr="00356FBA">
        <w:rPr>
          <w:rFonts w:ascii="Times New Roman" w:hAnsi="Times New Roman" w:cs="Times New Roman"/>
          <w:sz w:val="24"/>
          <w:szCs w:val="24"/>
        </w:rPr>
        <w:t>абот</w:t>
      </w:r>
    </w:p>
    <w:p w14:paraId="3888945D" w14:textId="77777777" w:rsidR="00AA666A" w:rsidRPr="00356FBA" w:rsidRDefault="00AA666A" w:rsidP="00BC6018">
      <w:pPr>
        <w:pStyle w:val="aff8"/>
        <w:numPr>
          <w:ilvl w:val="0"/>
          <w:numId w:val="35"/>
        </w:numPr>
        <w:autoSpaceDE w:val="0"/>
        <w:autoSpaceDN w:val="0"/>
        <w:adjustRightInd w:val="0"/>
        <w:spacing w:line="276" w:lineRule="auto"/>
        <w:rPr>
          <w:vanish/>
        </w:rPr>
      </w:pPr>
    </w:p>
    <w:p w14:paraId="13A31460" w14:textId="77777777" w:rsidR="00AA666A" w:rsidRPr="00356FBA" w:rsidRDefault="00AA666A" w:rsidP="00BC6018">
      <w:pPr>
        <w:pStyle w:val="aff8"/>
        <w:numPr>
          <w:ilvl w:val="0"/>
          <w:numId w:val="35"/>
        </w:numPr>
        <w:autoSpaceDE w:val="0"/>
        <w:autoSpaceDN w:val="0"/>
        <w:adjustRightInd w:val="0"/>
        <w:spacing w:line="276" w:lineRule="auto"/>
        <w:rPr>
          <w:vanish/>
        </w:rPr>
      </w:pPr>
    </w:p>
    <w:p w14:paraId="3800C97A" w14:textId="77777777" w:rsidR="00AA666A" w:rsidRPr="00356FBA" w:rsidRDefault="00AA666A" w:rsidP="00BC6018">
      <w:pPr>
        <w:pStyle w:val="aff8"/>
        <w:numPr>
          <w:ilvl w:val="0"/>
          <w:numId w:val="35"/>
        </w:numPr>
        <w:autoSpaceDE w:val="0"/>
        <w:autoSpaceDN w:val="0"/>
        <w:adjustRightInd w:val="0"/>
        <w:spacing w:line="276" w:lineRule="auto"/>
        <w:rPr>
          <w:vanish/>
        </w:rPr>
      </w:pPr>
    </w:p>
    <w:p w14:paraId="687A704A" w14:textId="77777777" w:rsidR="001C0530" w:rsidRPr="001C0530" w:rsidRDefault="001C0530" w:rsidP="00BC6018">
      <w:pPr>
        <w:pStyle w:val="aff8"/>
        <w:keepNext/>
        <w:numPr>
          <w:ilvl w:val="0"/>
          <w:numId w:val="43"/>
        </w:numPr>
        <w:suppressAutoHyphens/>
        <w:spacing w:before="240" w:after="60" w:line="276" w:lineRule="auto"/>
        <w:jc w:val="left"/>
        <w:outlineLvl w:val="2"/>
        <w:rPr>
          <w:b/>
          <w:bCs/>
          <w:vanish/>
          <w:lang w:eastAsia="ru-RU"/>
        </w:rPr>
      </w:pPr>
    </w:p>
    <w:p w14:paraId="7F0D16B3" w14:textId="77777777" w:rsidR="001C0530" w:rsidRPr="001C0530" w:rsidRDefault="001C0530" w:rsidP="00BC6018">
      <w:pPr>
        <w:pStyle w:val="aff8"/>
        <w:keepNext/>
        <w:numPr>
          <w:ilvl w:val="0"/>
          <w:numId w:val="43"/>
        </w:numPr>
        <w:suppressAutoHyphens/>
        <w:spacing w:before="240" w:after="60" w:line="276" w:lineRule="auto"/>
        <w:jc w:val="left"/>
        <w:outlineLvl w:val="2"/>
        <w:rPr>
          <w:b/>
          <w:bCs/>
          <w:vanish/>
          <w:lang w:eastAsia="ru-RU"/>
        </w:rPr>
      </w:pPr>
    </w:p>
    <w:p w14:paraId="37B6C6EC" w14:textId="77777777" w:rsidR="001C0530" w:rsidRPr="001C0530" w:rsidRDefault="001C0530" w:rsidP="00BC6018">
      <w:pPr>
        <w:pStyle w:val="aff8"/>
        <w:keepNext/>
        <w:numPr>
          <w:ilvl w:val="0"/>
          <w:numId w:val="43"/>
        </w:numPr>
        <w:suppressAutoHyphens/>
        <w:spacing w:before="240" w:after="60" w:line="276" w:lineRule="auto"/>
        <w:jc w:val="left"/>
        <w:outlineLvl w:val="2"/>
        <w:rPr>
          <w:b/>
          <w:bCs/>
          <w:vanish/>
          <w:lang w:eastAsia="ru-RU"/>
        </w:rPr>
      </w:pPr>
    </w:p>
    <w:p w14:paraId="0997CB93" w14:textId="77777777" w:rsidR="001C0530" w:rsidRPr="001C0530" w:rsidRDefault="001C0530" w:rsidP="00BC6018">
      <w:pPr>
        <w:pStyle w:val="aff8"/>
        <w:keepNext/>
        <w:numPr>
          <w:ilvl w:val="0"/>
          <w:numId w:val="43"/>
        </w:numPr>
        <w:suppressAutoHyphens/>
        <w:spacing w:before="240" w:after="60" w:line="276" w:lineRule="auto"/>
        <w:jc w:val="left"/>
        <w:outlineLvl w:val="2"/>
        <w:rPr>
          <w:b/>
          <w:bCs/>
          <w:vanish/>
          <w:lang w:eastAsia="ru-RU"/>
        </w:rPr>
      </w:pPr>
    </w:p>
    <w:p w14:paraId="7499AA17" w14:textId="357429CD" w:rsidR="00C5401F" w:rsidRPr="001C0530" w:rsidRDefault="00C5401F" w:rsidP="00BC6018">
      <w:pPr>
        <w:pStyle w:val="3"/>
        <w:numPr>
          <w:ilvl w:val="1"/>
          <w:numId w:val="43"/>
        </w:numPr>
        <w:spacing w:line="276" w:lineRule="auto"/>
        <w:ind w:left="999"/>
        <w:rPr>
          <w:rFonts w:cs="Times New Roman"/>
          <w:szCs w:val="24"/>
          <w:lang w:eastAsia="ru-RU"/>
        </w:rPr>
      </w:pPr>
      <w:r w:rsidRPr="001C0530">
        <w:rPr>
          <w:rFonts w:cs="Times New Roman"/>
          <w:szCs w:val="24"/>
          <w:lang w:eastAsia="ru-RU"/>
        </w:rPr>
        <w:t>Изготовление.</w:t>
      </w:r>
    </w:p>
    <w:p w14:paraId="15760DEC" w14:textId="4A0F5805" w:rsidR="00C5401F" w:rsidRPr="00356FBA" w:rsidRDefault="00C5401F" w:rsidP="00BC6018">
      <w:pPr>
        <w:suppressAutoHyphens w:val="0"/>
        <w:autoSpaceDE w:val="0"/>
        <w:autoSpaceDN w:val="0"/>
        <w:adjustRightInd w:val="0"/>
        <w:spacing w:line="276" w:lineRule="auto"/>
        <w:ind w:firstLine="567"/>
        <w:jc w:val="both"/>
        <w:rPr>
          <w:lang w:eastAsia="ru-RU"/>
        </w:rPr>
      </w:pPr>
      <w:r w:rsidRPr="00356FBA">
        <w:rPr>
          <w:lang w:eastAsia="ru-RU"/>
        </w:rPr>
        <w:t xml:space="preserve">Конструкции вертикальных лестниц, лестничных маршей, площадок, ограждений к ним и ограждений кровли (в дальнейшем - конструкции) должны изготавливаться в соответствии с </w:t>
      </w:r>
      <w:r w:rsidRPr="00356FBA">
        <w:rPr>
          <w:lang w:eastAsia="ru-RU"/>
        </w:rPr>
        <w:lastRenderedPageBreak/>
        <w:t>требованиями ГОСТ 231</w:t>
      </w:r>
      <w:r w:rsidR="00A86FE1" w:rsidRPr="00356FBA">
        <w:rPr>
          <w:lang w:eastAsia="ru-RU"/>
        </w:rPr>
        <w:t>18, ГОСТ 23120, ГОСТ 25772 и других регламентирующих нормативных документов</w:t>
      </w:r>
      <w:r w:rsidRPr="00356FBA">
        <w:rPr>
          <w:lang w:eastAsia="ru-RU"/>
        </w:rPr>
        <w:t xml:space="preserve"> по рабочим чертежам.</w:t>
      </w:r>
    </w:p>
    <w:p w14:paraId="173EE28E" w14:textId="051F3E27" w:rsidR="00C5401F" w:rsidRPr="00356FBA" w:rsidRDefault="00C5401F" w:rsidP="00BC6018">
      <w:pPr>
        <w:suppressAutoHyphens w:val="0"/>
        <w:autoSpaceDE w:val="0"/>
        <w:autoSpaceDN w:val="0"/>
        <w:adjustRightInd w:val="0"/>
        <w:spacing w:line="276" w:lineRule="auto"/>
        <w:ind w:firstLine="567"/>
        <w:jc w:val="both"/>
        <w:rPr>
          <w:lang w:eastAsia="ru-RU"/>
        </w:rPr>
      </w:pPr>
      <w:r w:rsidRPr="00356FBA">
        <w:rPr>
          <w:lang w:eastAsia="ru-RU"/>
        </w:rPr>
        <w:t xml:space="preserve">Изготовление и монтаж пожарных лестниц выполняется квалифицированными рабочими под контролем инженера-конструктора. Несущие конструкции изготавливаются из стальных балок, металлических профилей и труб. Ступени и перила </w:t>
      </w:r>
      <w:r w:rsidR="00A86FE1" w:rsidRPr="00356FBA">
        <w:rPr>
          <w:lang w:eastAsia="ru-RU"/>
        </w:rPr>
        <w:t>выполнить</w:t>
      </w:r>
      <w:r w:rsidRPr="00356FBA">
        <w:rPr>
          <w:lang w:eastAsia="ru-RU"/>
        </w:rPr>
        <w:t xml:space="preserve"> из арматурной стали</w:t>
      </w:r>
      <w:r w:rsidR="00A86FE1" w:rsidRPr="00356FBA">
        <w:rPr>
          <w:lang w:eastAsia="ru-RU"/>
        </w:rPr>
        <w:t xml:space="preserve"> в целях недопущения</w:t>
      </w:r>
      <w:r w:rsidRPr="00356FBA">
        <w:rPr>
          <w:lang w:eastAsia="ru-RU"/>
        </w:rPr>
        <w:t xml:space="preserve"> появления сугробов и оледенения.</w:t>
      </w:r>
    </w:p>
    <w:p w14:paraId="06DF99DA" w14:textId="0C3CBD42" w:rsidR="00A86FE1" w:rsidRPr="001C0530" w:rsidRDefault="00A86FE1" w:rsidP="00BC6018">
      <w:pPr>
        <w:pStyle w:val="3"/>
        <w:numPr>
          <w:ilvl w:val="1"/>
          <w:numId w:val="43"/>
        </w:numPr>
        <w:spacing w:line="276" w:lineRule="auto"/>
        <w:ind w:left="999"/>
        <w:rPr>
          <w:rFonts w:cs="Times New Roman"/>
          <w:szCs w:val="24"/>
          <w:lang w:eastAsia="ru-RU"/>
        </w:rPr>
      </w:pPr>
      <w:r w:rsidRPr="001C0530">
        <w:rPr>
          <w:rFonts w:cs="Times New Roman"/>
          <w:szCs w:val="24"/>
          <w:lang w:eastAsia="ru-RU"/>
        </w:rPr>
        <w:t>М</w:t>
      </w:r>
      <w:r w:rsidR="00843AAF" w:rsidRPr="001C0530">
        <w:rPr>
          <w:rFonts w:cs="Times New Roman"/>
          <w:szCs w:val="24"/>
          <w:lang w:eastAsia="ru-RU"/>
        </w:rPr>
        <w:t>онтаж</w:t>
      </w:r>
      <w:r w:rsidRPr="001C0530">
        <w:rPr>
          <w:rFonts w:cs="Times New Roman"/>
          <w:szCs w:val="24"/>
          <w:lang w:eastAsia="ru-RU"/>
        </w:rPr>
        <w:t>.</w:t>
      </w:r>
    </w:p>
    <w:p w14:paraId="732A7C5A" w14:textId="5F23597E" w:rsidR="00A86FE1" w:rsidRPr="00356FBA" w:rsidRDefault="00A86FE1" w:rsidP="00BC6018">
      <w:pPr>
        <w:suppressAutoHyphens w:val="0"/>
        <w:autoSpaceDE w:val="0"/>
        <w:autoSpaceDN w:val="0"/>
        <w:adjustRightInd w:val="0"/>
        <w:spacing w:line="276" w:lineRule="auto"/>
        <w:ind w:firstLine="567"/>
        <w:jc w:val="both"/>
        <w:rPr>
          <w:lang w:eastAsia="ru-RU"/>
        </w:rPr>
      </w:pPr>
      <w:r w:rsidRPr="00356FBA">
        <w:rPr>
          <w:lang w:eastAsia="ru-RU"/>
        </w:rPr>
        <w:t xml:space="preserve">Монтажная организация должны иметь действующую лицензию МЧС </w:t>
      </w:r>
      <w:r w:rsidR="00EC598C">
        <w:rPr>
          <w:lang w:eastAsia="ru-RU"/>
        </w:rPr>
        <w:t xml:space="preserve">РФ </w:t>
      </w:r>
      <w:r w:rsidRPr="00356FBA">
        <w:rPr>
          <w:lang w:eastAsia="ru-RU"/>
        </w:rPr>
        <w:t>на по монтаж, техническое обслуживание и ремонт средств обеспечения пожарной безопасности зданий и сооружений.</w:t>
      </w:r>
    </w:p>
    <w:p w14:paraId="74C3CF92" w14:textId="2E993194" w:rsidR="006C6879" w:rsidRDefault="00C5401F" w:rsidP="00BC6018">
      <w:pPr>
        <w:suppressAutoHyphens w:val="0"/>
        <w:autoSpaceDE w:val="0"/>
        <w:autoSpaceDN w:val="0"/>
        <w:adjustRightInd w:val="0"/>
        <w:spacing w:line="276" w:lineRule="auto"/>
        <w:ind w:firstLine="567"/>
        <w:jc w:val="both"/>
        <w:rPr>
          <w:lang w:eastAsia="ru-RU"/>
        </w:rPr>
      </w:pPr>
      <w:r w:rsidRPr="00356FBA">
        <w:rPr>
          <w:lang w:eastAsia="ru-RU"/>
        </w:rPr>
        <w:t>Контроль качества выполняемых работ осуществляется специалистами или специальными службами, обеспечивающими необходимую достоверность и полноту контроля, и возлагается на руководителя производственного подразделения, выполняющего монтажные работы. Металлические конструкции, поступающие на объект должны отвечать требованиям соответствующих стандартов, технических условий на их изготовление и рабочий чертежей. Количество изделий и материалов должно соответствовать нормам затрат. Все конструкци</w:t>
      </w:r>
      <w:r w:rsidR="00A86FE1" w:rsidRPr="00356FBA">
        <w:rPr>
          <w:lang w:eastAsia="ru-RU"/>
        </w:rPr>
        <w:t>и, соединительные детали, а так</w:t>
      </w:r>
      <w:r w:rsidRPr="00356FBA">
        <w:rPr>
          <w:lang w:eastAsia="ru-RU"/>
        </w:rPr>
        <w:t xml:space="preserve">же средства крепления, поступившие на объект, должны иметь сопроводительный документ (паспорт), в котором указываются наименование конструкции, ее марка, масса, дата изготовления. Паспорт является документом, подтверждающим соответствие конструкций рабочим чертежам, </w:t>
      </w:r>
      <w:r w:rsidR="00A86FE1" w:rsidRPr="00356FBA">
        <w:rPr>
          <w:lang w:eastAsia="ru-RU"/>
        </w:rPr>
        <w:t>действующим ГОСТам</w:t>
      </w:r>
      <w:r w:rsidRPr="00356FBA">
        <w:rPr>
          <w:lang w:eastAsia="ru-RU"/>
        </w:rPr>
        <w:t xml:space="preserve"> и ТУ.</w:t>
      </w:r>
      <w:r w:rsidR="003243B3">
        <w:rPr>
          <w:lang w:eastAsia="ru-RU"/>
        </w:rPr>
        <w:t xml:space="preserve"> Монтажным работам в обязательном порядке должны предшествовать подготовительные работы.</w:t>
      </w:r>
    </w:p>
    <w:p w14:paraId="655B03E3" w14:textId="77777777" w:rsidR="00141048" w:rsidRPr="00356FBA" w:rsidRDefault="00141048" w:rsidP="00BC6018">
      <w:pPr>
        <w:tabs>
          <w:tab w:val="left" w:pos="-360"/>
        </w:tabs>
        <w:spacing w:line="276" w:lineRule="auto"/>
        <w:ind w:firstLine="567"/>
        <w:jc w:val="both"/>
        <w:rPr>
          <w:rFonts w:eastAsia="DejaVu Sans"/>
        </w:rPr>
      </w:pPr>
      <w:r w:rsidRPr="00356FBA">
        <w:rPr>
          <w:rFonts w:eastAsia="DejaVu Sans"/>
        </w:rPr>
        <w:t>Основные размеры конструкций должны соответствовать требованиям технической документации на их изготовление и проектной документации.</w:t>
      </w:r>
    </w:p>
    <w:p w14:paraId="6FB10855" w14:textId="77777777" w:rsidR="00141048" w:rsidRPr="00356FBA" w:rsidRDefault="00141048" w:rsidP="00BC6018">
      <w:pPr>
        <w:suppressAutoHyphens w:val="0"/>
        <w:autoSpaceDE w:val="0"/>
        <w:autoSpaceDN w:val="0"/>
        <w:adjustRightInd w:val="0"/>
        <w:spacing w:line="276" w:lineRule="auto"/>
        <w:ind w:firstLine="567"/>
        <w:jc w:val="both"/>
        <w:rPr>
          <w:lang w:eastAsia="ru-RU"/>
        </w:rPr>
      </w:pPr>
      <w:r w:rsidRPr="00356FBA">
        <w:rPr>
          <w:lang w:eastAsia="ru-RU"/>
        </w:rPr>
        <w:t>Размещение и монтаж конструкций должны производиться в соответствии с требованиями ГОСТ 23118-2019.</w:t>
      </w:r>
    </w:p>
    <w:p w14:paraId="7599A228" w14:textId="77777777" w:rsidR="00141048" w:rsidRPr="00356FBA" w:rsidRDefault="00141048" w:rsidP="00BC6018">
      <w:pPr>
        <w:suppressAutoHyphens w:val="0"/>
        <w:autoSpaceDE w:val="0"/>
        <w:autoSpaceDN w:val="0"/>
        <w:adjustRightInd w:val="0"/>
        <w:spacing w:line="276" w:lineRule="auto"/>
        <w:ind w:firstLine="567"/>
        <w:jc w:val="both"/>
        <w:rPr>
          <w:lang w:eastAsia="ru-RU"/>
        </w:rPr>
      </w:pPr>
      <w:r w:rsidRPr="00356FBA">
        <w:rPr>
          <w:lang w:eastAsia="ru-RU"/>
        </w:rPr>
        <w:t>Сварные швы конструкций должны соответствовать ГОСТ 5264. Заводские и монтажные стыки элементов конструкций не должны иметь острых выступов, кромок и заусенцев. На поверхности конструкций не должно быть окалины и ржавчины.</w:t>
      </w:r>
    </w:p>
    <w:p w14:paraId="21EECD59" w14:textId="77777777" w:rsidR="00141048" w:rsidRPr="00356FBA" w:rsidRDefault="00141048" w:rsidP="00BC6018">
      <w:pPr>
        <w:suppressAutoHyphens w:val="0"/>
        <w:autoSpaceDE w:val="0"/>
        <w:autoSpaceDN w:val="0"/>
        <w:adjustRightInd w:val="0"/>
        <w:spacing w:line="276" w:lineRule="auto"/>
        <w:ind w:firstLine="567"/>
        <w:jc w:val="both"/>
        <w:rPr>
          <w:lang w:eastAsia="ru-RU"/>
        </w:rPr>
      </w:pPr>
      <w:r w:rsidRPr="00356FBA">
        <w:rPr>
          <w:lang w:eastAsia="ru-RU"/>
        </w:rPr>
        <w:t>Конструкции, должны быть огрунтованы и окрашены в соответствии с требованиями ГОСТ 9.032. Класс покрытия должен быть не ниже пятого.</w:t>
      </w:r>
    </w:p>
    <w:p w14:paraId="614889B3" w14:textId="77777777" w:rsidR="00141048" w:rsidRPr="00356FBA" w:rsidRDefault="00141048" w:rsidP="00BC6018">
      <w:pPr>
        <w:suppressAutoHyphens w:val="0"/>
        <w:autoSpaceDE w:val="0"/>
        <w:autoSpaceDN w:val="0"/>
        <w:adjustRightInd w:val="0"/>
        <w:spacing w:line="276" w:lineRule="auto"/>
        <w:ind w:firstLine="567"/>
        <w:jc w:val="both"/>
        <w:rPr>
          <w:lang w:eastAsia="ru-RU"/>
        </w:rPr>
      </w:pPr>
      <w:r w:rsidRPr="00356FBA">
        <w:rPr>
          <w:lang w:eastAsia="ru-RU"/>
        </w:rPr>
        <w:t xml:space="preserve"> Элементы конструкций должны быть надежно присоединены друг к другу, а конструкции в целом надежно прикреплены к стене и кровле здания (при наличии такого соединения). Наличие трещин в заделке балок в стене и разрывы металла не допускаются.</w:t>
      </w:r>
    </w:p>
    <w:p w14:paraId="36D784F9" w14:textId="77777777" w:rsidR="00141048" w:rsidRPr="00356FBA" w:rsidRDefault="00141048" w:rsidP="00BC6018">
      <w:pPr>
        <w:suppressAutoHyphens w:val="0"/>
        <w:autoSpaceDE w:val="0"/>
        <w:autoSpaceDN w:val="0"/>
        <w:adjustRightInd w:val="0"/>
        <w:spacing w:line="276" w:lineRule="auto"/>
        <w:ind w:firstLine="567"/>
        <w:jc w:val="both"/>
        <w:rPr>
          <w:lang w:eastAsia="ru-RU"/>
        </w:rPr>
      </w:pPr>
      <w:r w:rsidRPr="00356FBA">
        <w:rPr>
          <w:lang w:eastAsia="ru-RU"/>
        </w:rPr>
        <w:t>Конструкции должны обеспечивать прочность и жесткость при приложении испытательных нагрузок.</w:t>
      </w:r>
    </w:p>
    <w:p w14:paraId="05152259" w14:textId="77777777" w:rsidR="00141048" w:rsidRPr="00356FBA" w:rsidRDefault="00141048" w:rsidP="00BC6018">
      <w:pPr>
        <w:tabs>
          <w:tab w:val="left" w:pos="-360"/>
        </w:tabs>
        <w:spacing w:line="276" w:lineRule="auto"/>
        <w:ind w:firstLine="567"/>
        <w:jc w:val="both"/>
        <w:rPr>
          <w:rFonts w:eastAsia="DejaVu Sans"/>
        </w:rPr>
      </w:pPr>
      <w:r w:rsidRPr="00356FBA">
        <w:rPr>
          <w:rFonts w:eastAsia="DejaVu Sans"/>
        </w:rPr>
        <w:t>Ступень лестницы должна выдерживать испытательную нагрузку весом 1,8 кН (180 кгс), приложенную к ее середине и направленную вертикально вниз, что подтверждается испытаниями.</w:t>
      </w:r>
    </w:p>
    <w:p w14:paraId="16D3544D" w14:textId="77777777" w:rsidR="00141048" w:rsidRPr="00356FBA" w:rsidRDefault="00141048" w:rsidP="00BC6018">
      <w:pPr>
        <w:tabs>
          <w:tab w:val="left" w:pos="-360"/>
        </w:tabs>
        <w:spacing w:line="276" w:lineRule="auto"/>
        <w:ind w:firstLine="567"/>
        <w:jc w:val="both"/>
        <w:rPr>
          <w:rFonts w:eastAsia="DejaVu Sans"/>
        </w:rPr>
      </w:pPr>
      <w:r w:rsidRPr="00356FBA">
        <w:rPr>
          <w:rFonts w:eastAsia="DejaVu Sans"/>
        </w:rPr>
        <w:t xml:space="preserve"> Ограждения лестниц и кровли зданий должны выдерживать нагрузку величиной 0,54 кН (54 кгс), приложенную горизонтально, что подтверждается испытаниями.</w:t>
      </w:r>
    </w:p>
    <w:p w14:paraId="3A8CFDE0" w14:textId="77777777" w:rsidR="00EE35F4" w:rsidRPr="00EE35F4" w:rsidRDefault="00EE35F4" w:rsidP="00BC6018">
      <w:pPr>
        <w:pStyle w:val="aff8"/>
        <w:numPr>
          <w:ilvl w:val="1"/>
          <w:numId w:val="35"/>
        </w:numPr>
        <w:autoSpaceDE w:val="0"/>
        <w:autoSpaceDN w:val="0"/>
        <w:adjustRightInd w:val="0"/>
        <w:spacing w:before="120" w:line="276" w:lineRule="auto"/>
        <w:rPr>
          <w:b/>
          <w:vanish/>
          <w:lang w:eastAsia="ru-RU"/>
        </w:rPr>
      </w:pPr>
    </w:p>
    <w:p w14:paraId="2F166D43" w14:textId="77777777" w:rsidR="00EE35F4" w:rsidRPr="00EE35F4" w:rsidRDefault="00EE35F4" w:rsidP="00BC6018">
      <w:pPr>
        <w:pStyle w:val="aff8"/>
        <w:numPr>
          <w:ilvl w:val="1"/>
          <w:numId w:val="35"/>
        </w:numPr>
        <w:autoSpaceDE w:val="0"/>
        <w:autoSpaceDN w:val="0"/>
        <w:adjustRightInd w:val="0"/>
        <w:spacing w:before="120" w:line="276" w:lineRule="auto"/>
        <w:rPr>
          <w:b/>
          <w:vanish/>
          <w:lang w:eastAsia="ru-RU"/>
        </w:rPr>
      </w:pPr>
    </w:p>
    <w:p w14:paraId="2E0CD087" w14:textId="77777777" w:rsidR="00EE35F4" w:rsidRPr="00EE35F4" w:rsidRDefault="00EE35F4" w:rsidP="00BC6018">
      <w:pPr>
        <w:pStyle w:val="aff8"/>
        <w:numPr>
          <w:ilvl w:val="1"/>
          <w:numId w:val="35"/>
        </w:numPr>
        <w:autoSpaceDE w:val="0"/>
        <w:autoSpaceDN w:val="0"/>
        <w:adjustRightInd w:val="0"/>
        <w:spacing w:before="120" w:line="276" w:lineRule="auto"/>
        <w:rPr>
          <w:b/>
          <w:vanish/>
          <w:lang w:eastAsia="ru-RU"/>
        </w:rPr>
      </w:pPr>
    </w:p>
    <w:p w14:paraId="54C7DE5C" w14:textId="0A6A60B6" w:rsidR="00EE35F4" w:rsidRPr="00141048" w:rsidRDefault="00EE35F4" w:rsidP="00BC6018">
      <w:pPr>
        <w:pStyle w:val="3"/>
        <w:numPr>
          <w:ilvl w:val="2"/>
          <w:numId w:val="43"/>
        </w:numPr>
        <w:spacing w:line="276" w:lineRule="auto"/>
        <w:rPr>
          <w:rFonts w:cs="Times New Roman"/>
          <w:szCs w:val="24"/>
          <w:lang w:eastAsia="ru-RU"/>
        </w:rPr>
      </w:pPr>
      <w:r w:rsidRPr="00141048">
        <w:rPr>
          <w:rFonts w:cs="Times New Roman"/>
          <w:szCs w:val="24"/>
          <w:lang w:eastAsia="ru-RU"/>
        </w:rPr>
        <w:t xml:space="preserve">Подготовительные работы, осуществляемые вне объекта, включают: </w:t>
      </w:r>
    </w:p>
    <w:p w14:paraId="12AA5B2C" w14:textId="77777777" w:rsidR="00EE35F4" w:rsidRPr="00B64A8E" w:rsidRDefault="00EE35F4" w:rsidP="00BC6018">
      <w:pPr>
        <w:suppressAutoHyphens w:val="0"/>
        <w:autoSpaceDE w:val="0"/>
        <w:autoSpaceDN w:val="0"/>
        <w:adjustRightInd w:val="0"/>
        <w:spacing w:line="276" w:lineRule="auto"/>
        <w:ind w:firstLine="567"/>
        <w:jc w:val="both"/>
        <w:rPr>
          <w:lang w:eastAsia="ru-RU"/>
        </w:rPr>
      </w:pPr>
      <w:r w:rsidRPr="00B64A8E">
        <w:rPr>
          <w:lang w:eastAsia="ru-RU"/>
        </w:rPr>
        <w:t xml:space="preserve">а) комплектование оборудования, изделий и материалов в соответствии с рабочей документацией; </w:t>
      </w:r>
    </w:p>
    <w:p w14:paraId="2C78621B" w14:textId="77777777" w:rsidR="00EE35F4" w:rsidRPr="00B64A8E" w:rsidRDefault="00EE35F4" w:rsidP="00BC6018">
      <w:pPr>
        <w:suppressAutoHyphens w:val="0"/>
        <w:autoSpaceDE w:val="0"/>
        <w:autoSpaceDN w:val="0"/>
        <w:adjustRightInd w:val="0"/>
        <w:spacing w:line="276" w:lineRule="auto"/>
        <w:ind w:firstLine="567"/>
        <w:jc w:val="both"/>
        <w:rPr>
          <w:lang w:eastAsia="ru-RU"/>
        </w:rPr>
      </w:pPr>
      <w:r w:rsidRPr="00B64A8E">
        <w:rPr>
          <w:lang w:eastAsia="ru-RU"/>
        </w:rPr>
        <w:lastRenderedPageBreak/>
        <w:t xml:space="preserve">б) комплектование инструмента, приспособлений и оснастки, исходя из состава работ, их объема, а также особенностей производства работ на объекте: </w:t>
      </w:r>
    </w:p>
    <w:p w14:paraId="2158655A" w14:textId="77777777" w:rsidR="00EE35F4" w:rsidRPr="00B64A8E" w:rsidRDefault="00EE35F4" w:rsidP="00BC6018">
      <w:pPr>
        <w:suppressAutoHyphens w:val="0"/>
        <w:autoSpaceDE w:val="0"/>
        <w:autoSpaceDN w:val="0"/>
        <w:adjustRightInd w:val="0"/>
        <w:spacing w:line="276" w:lineRule="auto"/>
        <w:ind w:firstLine="567"/>
        <w:jc w:val="both"/>
        <w:rPr>
          <w:lang w:eastAsia="ru-RU"/>
        </w:rPr>
      </w:pPr>
      <w:r w:rsidRPr="00B64A8E">
        <w:rPr>
          <w:lang w:eastAsia="ru-RU"/>
        </w:rPr>
        <w:t xml:space="preserve">- при наличии высотных работ ‒ выбор количества и размера лесов, стремянок и подмостей, определение потребности в страховочных поясах; </w:t>
      </w:r>
    </w:p>
    <w:p w14:paraId="5734E25E" w14:textId="77777777" w:rsidR="00EE35F4" w:rsidRPr="00B64A8E" w:rsidRDefault="00EE35F4" w:rsidP="00BC6018">
      <w:pPr>
        <w:suppressAutoHyphens w:val="0"/>
        <w:autoSpaceDE w:val="0"/>
        <w:autoSpaceDN w:val="0"/>
        <w:adjustRightInd w:val="0"/>
        <w:spacing w:line="276" w:lineRule="auto"/>
        <w:ind w:firstLine="567"/>
        <w:jc w:val="both"/>
        <w:rPr>
          <w:lang w:eastAsia="ru-RU"/>
        </w:rPr>
      </w:pPr>
      <w:r w:rsidRPr="00B64A8E">
        <w:rPr>
          <w:lang w:eastAsia="ru-RU"/>
        </w:rPr>
        <w:t xml:space="preserve"> - при наличии пожароопасных работ ‒ определение потребности в первичных средствах пожаротушения, средствах индивидуальной защиты сварщика; </w:t>
      </w:r>
    </w:p>
    <w:p w14:paraId="22DD2497" w14:textId="77777777" w:rsidR="00EE35F4" w:rsidRPr="00B64A8E" w:rsidRDefault="00EE35F4" w:rsidP="00BC6018">
      <w:pPr>
        <w:suppressAutoHyphens w:val="0"/>
        <w:autoSpaceDE w:val="0"/>
        <w:autoSpaceDN w:val="0"/>
        <w:adjustRightInd w:val="0"/>
        <w:spacing w:line="276" w:lineRule="auto"/>
        <w:ind w:firstLine="567"/>
        <w:jc w:val="both"/>
        <w:rPr>
          <w:lang w:eastAsia="ru-RU"/>
        </w:rPr>
      </w:pPr>
      <w:r w:rsidRPr="00B64A8E">
        <w:rPr>
          <w:lang w:eastAsia="ru-RU"/>
        </w:rPr>
        <w:t xml:space="preserve">- при отсутствии на объекте источников электроснабжения – определение количества, мощности бензогенераторов; </w:t>
      </w:r>
    </w:p>
    <w:p w14:paraId="18D172AD" w14:textId="77777777" w:rsidR="00EE35F4" w:rsidRPr="00B64A8E" w:rsidRDefault="00EE35F4" w:rsidP="00BC6018">
      <w:pPr>
        <w:suppressAutoHyphens w:val="0"/>
        <w:autoSpaceDE w:val="0"/>
        <w:autoSpaceDN w:val="0"/>
        <w:adjustRightInd w:val="0"/>
        <w:spacing w:line="276" w:lineRule="auto"/>
        <w:ind w:firstLine="567"/>
        <w:jc w:val="both"/>
        <w:rPr>
          <w:lang w:eastAsia="ru-RU"/>
        </w:rPr>
      </w:pPr>
      <w:r w:rsidRPr="00B64A8E">
        <w:rPr>
          <w:lang w:eastAsia="ru-RU"/>
        </w:rPr>
        <w:t xml:space="preserve">- при удаленности мест складирования от мест производства работ – определение потребности в приспособлениях для перемещения груза (тележках); </w:t>
      </w:r>
    </w:p>
    <w:p w14:paraId="362904B4" w14:textId="77777777" w:rsidR="00EE35F4" w:rsidRPr="00B64A8E" w:rsidRDefault="00EE35F4" w:rsidP="00BC6018">
      <w:pPr>
        <w:suppressAutoHyphens w:val="0"/>
        <w:autoSpaceDE w:val="0"/>
        <w:autoSpaceDN w:val="0"/>
        <w:adjustRightInd w:val="0"/>
        <w:spacing w:line="276" w:lineRule="auto"/>
        <w:ind w:firstLine="567"/>
        <w:jc w:val="both"/>
        <w:rPr>
          <w:lang w:eastAsia="ru-RU"/>
        </w:rPr>
      </w:pPr>
      <w:r w:rsidRPr="00B64A8E">
        <w:rPr>
          <w:lang w:eastAsia="ru-RU"/>
        </w:rPr>
        <w:t xml:space="preserve">в) сборку сложного оборудования, которое по техническим либо технологическим причинам невозможно или нецелесообразно собирать непосредственно на объекте; </w:t>
      </w:r>
    </w:p>
    <w:p w14:paraId="5EA64D86" w14:textId="77777777" w:rsidR="00EE35F4" w:rsidRPr="00B64A8E" w:rsidRDefault="00EE35F4" w:rsidP="00BC6018">
      <w:pPr>
        <w:suppressAutoHyphens w:val="0"/>
        <w:autoSpaceDE w:val="0"/>
        <w:autoSpaceDN w:val="0"/>
        <w:adjustRightInd w:val="0"/>
        <w:spacing w:line="276" w:lineRule="auto"/>
        <w:ind w:firstLine="567"/>
        <w:jc w:val="both"/>
        <w:rPr>
          <w:lang w:eastAsia="ru-RU"/>
        </w:rPr>
      </w:pPr>
      <w:r w:rsidRPr="00B64A8E">
        <w:rPr>
          <w:lang w:eastAsia="ru-RU"/>
        </w:rPr>
        <w:t xml:space="preserve">г) установку ПО, которое по техническим либо технологическим причинам невозможно или нецелесообразно инсталлировать непосредственно на объекте; </w:t>
      </w:r>
    </w:p>
    <w:p w14:paraId="2CF8E93E" w14:textId="77777777" w:rsidR="00EE35F4" w:rsidRPr="00B64A8E" w:rsidRDefault="00EE35F4" w:rsidP="00BC6018">
      <w:pPr>
        <w:suppressAutoHyphens w:val="0"/>
        <w:autoSpaceDE w:val="0"/>
        <w:autoSpaceDN w:val="0"/>
        <w:adjustRightInd w:val="0"/>
        <w:spacing w:line="276" w:lineRule="auto"/>
        <w:ind w:firstLine="567"/>
        <w:jc w:val="both"/>
        <w:rPr>
          <w:lang w:eastAsia="ru-RU"/>
        </w:rPr>
      </w:pPr>
      <w:r w:rsidRPr="00B64A8E">
        <w:rPr>
          <w:lang w:eastAsia="ru-RU"/>
        </w:rPr>
        <w:t xml:space="preserve">д) упаковку и маркировку оборудования в соответствии с требованиями заказчика; </w:t>
      </w:r>
    </w:p>
    <w:p w14:paraId="6418C803" w14:textId="77777777" w:rsidR="00EE35F4" w:rsidRPr="00B64A8E" w:rsidRDefault="00EE35F4" w:rsidP="00BC6018">
      <w:pPr>
        <w:suppressAutoHyphens w:val="0"/>
        <w:autoSpaceDE w:val="0"/>
        <w:autoSpaceDN w:val="0"/>
        <w:adjustRightInd w:val="0"/>
        <w:spacing w:line="276" w:lineRule="auto"/>
        <w:ind w:firstLine="567"/>
        <w:jc w:val="both"/>
        <w:rPr>
          <w:lang w:eastAsia="ru-RU"/>
        </w:rPr>
      </w:pPr>
      <w:r w:rsidRPr="00B64A8E">
        <w:rPr>
          <w:lang w:eastAsia="ru-RU"/>
        </w:rPr>
        <w:t xml:space="preserve">е) доставку к месту проведения монтажных работ и размещение оборудования, кабельной продукции, расходных материалов, инструментов, приспособлений, оснастки и измерительных приборов. </w:t>
      </w:r>
    </w:p>
    <w:p w14:paraId="25BE08C9" w14:textId="532DB1DB" w:rsidR="00EE35F4" w:rsidRPr="00B64A8E" w:rsidRDefault="00141048" w:rsidP="00BC6018">
      <w:pPr>
        <w:suppressAutoHyphens w:val="0"/>
        <w:autoSpaceDE w:val="0"/>
        <w:autoSpaceDN w:val="0"/>
        <w:adjustRightInd w:val="0"/>
        <w:spacing w:line="276" w:lineRule="auto"/>
        <w:ind w:firstLine="567"/>
        <w:jc w:val="both"/>
        <w:rPr>
          <w:lang w:eastAsia="ru-RU"/>
        </w:rPr>
      </w:pPr>
      <w:r>
        <w:rPr>
          <w:lang w:eastAsia="ru-RU"/>
        </w:rPr>
        <w:t>При отсутствии необходимости</w:t>
      </w:r>
      <w:r w:rsidR="00EE35F4" w:rsidRPr="00B64A8E">
        <w:rPr>
          <w:lang w:eastAsia="ru-RU"/>
        </w:rPr>
        <w:t xml:space="preserve"> часть подготовительных работ может быть исключена. </w:t>
      </w:r>
    </w:p>
    <w:p w14:paraId="0663DDDE" w14:textId="77777777" w:rsidR="00EE35F4" w:rsidRPr="00141048" w:rsidRDefault="00EE35F4" w:rsidP="00BC6018">
      <w:pPr>
        <w:pStyle w:val="3"/>
        <w:numPr>
          <w:ilvl w:val="2"/>
          <w:numId w:val="43"/>
        </w:numPr>
        <w:spacing w:line="276" w:lineRule="auto"/>
        <w:rPr>
          <w:rFonts w:cs="Times New Roman"/>
          <w:szCs w:val="24"/>
          <w:lang w:eastAsia="ru-RU"/>
        </w:rPr>
      </w:pPr>
      <w:r w:rsidRPr="00141048">
        <w:rPr>
          <w:rFonts w:cs="Times New Roman"/>
          <w:szCs w:val="24"/>
          <w:lang w:eastAsia="ru-RU"/>
        </w:rPr>
        <w:t xml:space="preserve">Подготовительные работы, осуществляемые на объекте, включают: </w:t>
      </w:r>
    </w:p>
    <w:p w14:paraId="40432EC4" w14:textId="339C6205" w:rsidR="00EE35F4" w:rsidRPr="00B64A8E" w:rsidRDefault="00EE35F4" w:rsidP="00BC6018">
      <w:pPr>
        <w:suppressAutoHyphens w:val="0"/>
        <w:autoSpaceDE w:val="0"/>
        <w:autoSpaceDN w:val="0"/>
        <w:adjustRightInd w:val="0"/>
        <w:spacing w:line="276" w:lineRule="auto"/>
        <w:ind w:firstLine="567"/>
        <w:jc w:val="both"/>
        <w:rPr>
          <w:lang w:eastAsia="ru-RU"/>
        </w:rPr>
      </w:pPr>
      <w:r w:rsidRPr="00B64A8E">
        <w:rPr>
          <w:lang w:eastAsia="ru-RU"/>
        </w:rPr>
        <w:t>- оформление акта-допуска на производство работ, прохождение раб</w:t>
      </w:r>
      <w:r w:rsidR="00141048">
        <w:rPr>
          <w:lang w:eastAsia="ru-RU"/>
        </w:rPr>
        <w:t xml:space="preserve">отниками строительно-монтажной </w:t>
      </w:r>
      <w:r w:rsidRPr="00B64A8E">
        <w:rPr>
          <w:lang w:eastAsia="ru-RU"/>
        </w:rPr>
        <w:t>организации инструктажа по охране труда в уполномоченной службе заказчика (в случае, когда такие требования предъявляются заказчиком). Акт-допуск оформляется в соответствии с СП 49.13330 или по форме, установленной заказчиком;</w:t>
      </w:r>
    </w:p>
    <w:p w14:paraId="6C65F9FB" w14:textId="5950D948" w:rsidR="00EE35F4" w:rsidRPr="00B64A8E" w:rsidRDefault="00EE35F4" w:rsidP="00BC6018">
      <w:pPr>
        <w:suppressAutoHyphens w:val="0"/>
        <w:autoSpaceDE w:val="0"/>
        <w:autoSpaceDN w:val="0"/>
        <w:adjustRightInd w:val="0"/>
        <w:spacing w:line="276" w:lineRule="auto"/>
        <w:ind w:firstLine="567"/>
        <w:jc w:val="both"/>
        <w:rPr>
          <w:lang w:eastAsia="ru-RU"/>
        </w:rPr>
      </w:pPr>
      <w:r w:rsidRPr="00B64A8E">
        <w:rPr>
          <w:lang w:eastAsia="ru-RU"/>
        </w:rPr>
        <w:t xml:space="preserve"> - оформление пропусков на р</w:t>
      </w:r>
      <w:r w:rsidR="00141048">
        <w:rPr>
          <w:lang w:eastAsia="ru-RU"/>
        </w:rPr>
        <w:t>аботников строительно-монтажной</w:t>
      </w:r>
      <w:r w:rsidRPr="00B64A8E">
        <w:rPr>
          <w:lang w:eastAsia="ru-RU"/>
        </w:rPr>
        <w:t xml:space="preserve"> организации и ее подрядных организаций в соответствии с режимными требованиями, установленными на объекте (стройплощадке); </w:t>
      </w:r>
    </w:p>
    <w:p w14:paraId="0DAC915A" w14:textId="77777777" w:rsidR="00141048" w:rsidRDefault="00EE35F4" w:rsidP="00BC6018">
      <w:pPr>
        <w:suppressAutoHyphens w:val="0"/>
        <w:autoSpaceDE w:val="0"/>
        <w:autoSpaceDN w:val="0"/>
        <w:adjustRightInd w:val="0"/>
        <w:spacing w:line="276" w:lineRule="auto"/>
        <w:ind w:firstLine="567"/>
        <w:jc w:val="both"/>
        <w:rPr>
          <w:lang w:eastAsia="ru-RU"/>
        </w:rPr>
      </w:pPr>
      <w:r w:rsidRPr="00B64A8E">
        <w:rPr>
          <w:lang w:eastAsia="ru-RU"/>
        </w:rPr>
        <w:t xml:space="preserve">- определение совместно с заказчиком мест подключения электрооборудования и инструмента; </w:t>
      </w:r>
    </w:p>
    <w:p w14:paraId="27B5BF8D" w14:textId="28393E8E" w:rsidR="00EE35F4" w:rsidRPr="00B64A8E" w:rsidRDefault="00EE35F4" w:rsidP="00BC6018">
      <w:pPr>
        <w:suppressAutoHyphens w:val="0"/>
        <w:autoSpaceDE w:val="0"/>
        <w:autoSpaceDN w:val="0"/>
        <w:adjustRightInd w:val="0"/>
        <w:spacing w:line="276" w:lineRule="auto"/>
        <w:ind w:firstLine="567"/>
        <w:jc w:val="both"/>
        <w:rPr>
          <w:lang w:eastAsia="ru-RU"/>
        </w:rPr>
      </w:pPr>
      <w:r w:rsidRPr="00B64A8E">
        <w:rPr>
          <w:lang w:eastAsia="ru-RU"/>
        </w:rPr>
        <w:t xml:space="preserve">- выбор совместно с заказчиком мест складирования оборудования, материалов, инструмента, оснастки, определение помещения для переодевания и отдыха работников строительно-монтажной организации. </w:t>
      </w:r>
    </w:p>
    <w:p w14:paraId="007F87D7" w14:textId="7E1F04A5" w:rsidR="00843AAF" w:rsidRPr="001C0530" w:rsidRDefault="00843AAF" w:rsidP="00BC6018">
      <w:pPr>
        <w:pStyle w:val="3"/>
        <w:numPr>
          <w:ilvl w:val="1"/>
          <w:numId w:val="43"/>
        </w:numPr>
        <w:spacing w:line="276" w:lineRule="auto"/>
        <w:ind w:left="999"/>
        <w:rPr>
          <w:rFonts w:cs="Times New Roman"/>
          <w:szCs w:val="24"/>
          <w:lang w:eastAsia="ru-RU"/>
        </w:rPr>
      </w:pPr>
      <w:r w:rsidRPr="001C0530">
        <w:rPr>
          <w:rFonts w:cs="Times New Roman"/>
          <w:szCs w:val="24"/>
          <w:lang w:eastAsia="ru-RU"/>
        </w:rPr>
        <w:t>Испытания.</w:t>
      </w:r>
    </w:p>
    <w:p w14:paraId="0FA9D590" w14:textId="54A54289" w:rsidR="00843AAF" w:rsidRPr="00356FBA" w:rsidRDefault="00843AAF" w:rsidP="00BC6018">
      <w:pPr>
        <w:suppressAutoHyphens w:val="0"/>
        <w:autoSpaceDE w:val="0"/>
        <w:autoSpaceDN w:val="0"/>
        <w:adjustRightInd w:val="0"/>
        <w:spacing w:line="276" w:lineRule="auto"/>
        <w:ind w:firstLine="567"/>
        <w:jc w:val="both"/>
        <w:rPr>
          <w:lang w:eastAsia="ru-RU"/>
        </w:rPr>
      </w:pPr>
      <w:r w:rsidRPr="00356FBA">
        <w:rPr>
          <w:lang w:eastAsia="ru-RU"/>
        </w:rPr>
        <w:t xml:space="preserve">Испытания проводятся в дневное время в условиях визуальной видимости испытателями друг друга, в нормальных климатических условиях при скорости ветра не более 10 м/с. </w:t>
      </w:r>
    </w:p>
    <w:p w14:paraId="0172BD9F" w14:textId="5DAD97AA" w:rsidR="00843AAF" w:rsidRPr="00356FBA" w:rsidRDefault="00843AAF" w:rsidP="00BC6018">
      <w:pPr>
        <w:suppressAutoHyphens w:val="0"/>
        <w:autoSpaceDE w:val="0"/>
        <w:autoSpaceDN w:val="0"/>
        <w:adjustRightInd w:val="0"/>
        <w:spacing w:line="276" w:lineRule="auto"/>
        <w:ind w:firstLine="567"/>
        <w:jc w:val="both"/>
        <w:rPr>
          <w:lang w:eastAsia="ru-RU"/>
        </w:rPr>
      </w:pPr>
      <w:r w:rsidRPr="00356FBA">
        <w:rPr>
          <w:lang w:eastAsia="ru-RU"/>
        </w:rPr>
        <w:t>Место проведения испытаний должно быть огорожено и обозначено предупреждающими знаками. Пульт управления с визуальным отслеживанием величины испытательной нагрузки должен находиться за ее границей.</w:t>
      </w:r>
    </w:p>
    <w:p w14:paraId="29E13B1B" w14:textId="0958FC0A" w:rsidR="00843AAF" w:rsidRPr="00356FBA" w:rsidRDefault="00843AAF" w:rsidP="00BC6018">
      <w:pPr>
        <w:suppressAutoHyphens w:val="0"/>
        <w:autoSpaceDE w:val="0"/>
        <w:autoSpaceDN w:val="0"/>
        <w:adjustRightInd w:val="0"/>
        <w:spacing w:line="276" w:lineRule="auto"/>
        <w:ind w:firstLine="567"/>
        <w:jc w:val="both"/>
        <w:rPr>
          <w:lang w:eastAsia="ru-RU"/>
        </w:rPr>
      </w:pPr>
      <w:r w:rsidRPr="00356FBA">
        <w:rPr>
          <w:lang w:eastAsia="ru-RU"/>
        </w:rPr>
        <w:t>Прочностные испытания конструкций являются “статическими”, величины испытательных нагрузок должны быть выбраны из условия возможного максимального нагружения конструкции с определенным запасом прочности, равным 1,5.</w:t>
      </w:r>
    </w:p>
    <w:p w14:paraId="40A53315" w14:textId="35C9C0AF" w:rsidR="00843AAF" w:rsidRPr="00356FBA" w:rsidRDefault="00843AAF" w:rsidP="00BC6018">
      <w:pPr>
        <w:suppressAutoHyphens w:val="0"/>
        <w:autoSpaceDE w:val="0"/>
        <w:autoSpaceDN w:val="0"/>
        <w:adjustRightInd w:val="0"/>
        <w:spacing w:line="276" w:lineRule="auto"/>
        <w:ind w:firstLine="567"/>
        <w:jc w:val="both"/>
        <w:rPr>
          <w:lang w:eastAsia="ru-RU"/>
        </w:rPr>
      </w:pPr>
      <w:r w:rsidRPr="00356FBA">
        <w:rPr>
          <w:lang w:eastAsia="ru-RU"/>
        </w:rPr>
        <w:t>Испытательная нагрузка должна создаваться любым способом, исключающим нахождение человека непосредственно под испытываемой конструкцией (например, лебедка с редуктором и электроприводом, насос с гидроцилиндром и т. п.).</w:t>
      </w:r>
    </w:p>
    <w:p w14:paraId="1CA57B6B" w14:textId="17F1C421" w:rsidR="00843AAF" w:rsidRPr="00356FBA" w:rsidRDefault="00843AAF" w:rsidP="00BC6018">
      <w:pPr>
        <w:suppressAutoHyphens w:val="0"/>
        <w:autoSpaceDE w:val="0"/>
        <w:autoSpaceDN w:val="0"/>
        <w:adjustRightInd w:val="0"/>
        <w:spacing w:line="276" w:lineRule="auto"/>
        <w:ind w:firstLine="567"/>
        <w:jc w:val="both"/>
        <w:rPr>
          <w:lang w:eastAsia="ru-RU"/>
        </w:rPr>
      </w:pPr>
      <w:r w:rsidRPr="00356FBA">
        <w:rPr>
          <w:lang w:eastAsia="ru-RU"/>
        </w:rPr>
        <w:lastRenderedPageBreak/>
        <w:t>Соответствие конструкций лестниц и ограждений требованиям проверяют визуально с применением мерительного инструмента (рулетка, линейка и т. п.). Предельные отклонения размеров не должны превышать значений, указанных в ГОСТ 25772.</w:t>
      </w:r>
    </w:p>
    <w:p w14:paraId="137C7E4F" w14:textId="30FDF590" w:rsidR="00843AAF" w:rsidRPr="00356FBA" w:rsidRDefault="00843AAF" w:rsidP="00BC6018">
      <w:pPr>
        <w:suppressAutoHyphens w:val="0"/>
        <w:autoSpaceDE w:val="0"/>
        <w:autoSpaceDN w:val="0"/>
        <w:adjustRightInd w:val="0"/>
        <w:spacing w:line="276" w:lineRule="auto"/>
        <w:ind w:firstLine="567"/>
        <w:jc w:val="both"/>
        <w:rPr>
          <w:lang w:eastAsia="ru-RU"/>
        </w:rPr>
      </w:pPr>
      <w:r w:rsidRPr="00356FBA">
        <w:rPr>
          <w:lang w:eastAsia="ru-RU"/>
        </w:rPr>
        <w:t xml:space="preserve">Контроль качества швов сварных соединений производится визуально в соответствии с ГОСТ 5264 и СНиП 3.03.01. </w:t>
      </w:r>
    </w:p>
    <w:p w14:paraId="2A064649" w14:textId="19C26B68" w:rsidR="00843AAF" w:rsidRPr="00356FBA" w:rsidRDefault="00843AAF" w:rsidP="00BC6018">
      <w:pPr>
        <w:suppressAutoHyphens w:val="0"/>
        <w:autoSpaceDE w:val="0"/>
        <w:autoSpaceDN w:val="0"/>
        <w:adjustRightInd w:val="0"/>
        <w:spacing w:line="276" w:lineRule="auto"/>
        <w:ind w:firstLine="567"/>
        <w:jc w:val="both"/>
        <w:rPr>
          <w:lang w:eastAsia="ru-RU"/>
        </w:rPr>
      </w:pPr>
      <w:r w:rsidRPr="00356FBA">
        <w:rPr>
          <w:lang w:eastAsia="ru-RU"/>
        </w:rPr>
        <w:t>Качество защитных покрытий от коррозии проверяется визуально в соответствии с ГОСТ 9.032 и ГОСТ 9.302. Грунтовка и окраска конструкций должны соответствовать V классу покрытия.</w:t>
      </w:r>
    </w:p>
    <w:p w14:paraId="4DC33117" w14:textId="42183C81" w:rsidR="00843AAF" w:rsidRPr="00356FBA" w:rsidRDefault="00843AAF" w:rsidP="00BC6018">
      <w:pPr>
        <w:suppressAutoHyphens w:val="0"/>
        <w:autoSpaceDE w:val="0"/>
        <w:autoSpaceDN w:val="0"/>
        <w:adjustRightInd w:val="0"/>
        <w:spacing w:line="276" w:lineRule="auto"/>
        <w:ind w:firstLine="567"/>
        <w:jc w:val="both"/>
        <w:rPr>
          <w:lang w:eastAsia="ru-RU"/>
        </w:rPr>
      </w:pPr>
      <w:r w:rsidRPr="00356FBA">
        <w:rPr>
          <w:lang w:eastAsia="ru-RU"/>
        </w:rPr>
        <w:t>Прочность ступеней вертикальных и маршевых лестниц проверяется путем прикладывания к середине ступеньки вертикально вниз нагрузки величиной 1,8 кН (180 кгс). Нагрузка удерживается в течение 2 мин. После снятия нагрузки остаточной деформации и нарушения целостности конструкции быть не должно.</w:t>
      </w:r>
    </w:p>
    <w:p w14:paraId="543F1FA3" w14:textId="77777777" w:rsidR="00843AAF" w:rsidRPr="00356FBA" w:rsidRDefault="00843AAF" w:rsidP="00BC6018">
      <w:pPr>
        <w:suppressAutoHyphens w:val="0"/>
        <w:autoSpaceDE w:val="0"/>
        <w:autoSpaceDN w:val="0"/>
        <w:adjustRightInd w:val="0"/>
        <w:spacing w:line="276" w:lineRule="auto"/>
        <w:ind w:firstLine="567"/>
        <w:jc w:val="both"/>
        <w:rPr>
          <w:lang w:eastAsia="ru-RU"/>
        </w:rPr>
      </w:pPr>
      <w:r w:rsidRPr="00356FBA">
        <w:rPr>
          <w:lang w:eastAsia="ru-RU"/>
        </w:rPr>
        <w:t>Испытаниям подлежит каждая пятая ступень лестницы.</w:t>
      </w:r>
    </w:p>
    <w:p w14:paraId="14AD99B8" w14:textId="36D5F5FC" w:rsidR="00843AAF" w:rsidRPr="00356FBA" w:rsidRDefault="00843AAF" w:rsidP="00BC6018">
      <w:pPr>
        <w:suppressAutoHyphens w:val="0"/>
        <w:autoSpaceDE w:val="0"/>
        <w:autoSpaceDN w:val="0"/>
        <w:adjustRightInd w:val="0"/>
        <w:spacing w:line="276" w:lineRule="auto"/>
        <w:ind w:firstLine="567"/>
        <w:jc w:val="both"/>
        <w:rPr>
          <w:lang w:eastAsia="ru-RU"/>
        </w:rPr>
      </w:pPr>
      <w:r w:rsidRPr="00356FBA">
        <w:rPr>
          <w:lang w:eastAsia="ru-RU"/>
        </w:rPr>
        <w:t xml:space="preserve">Прочность балки крепления вертикальной лестницы к стене здания проверяется путем прикладывания вертикально вниз нагрузки в месте крепления балки к лестнице. </w:t>
      </w:r>
    </w:p>
    <w:p w14:paraId="62EED1BA" w14:textId="77777777" w:rsidR="00843AAF" w:rsidRPr="00356FBA" w:rsidRDefault="00843AAF" w:rsidP="00BC6018">
      <w:pPr>
        <w:suppressAutoHyphens w:val="0"/>
        <w:autoSpaceDE w:val="0"/>
        <w:autoSpaceDN w:val="0"/>
        <w:adjustRightInd w:val="0"/>
        <w:spacing w:line="276" w:lineRule="auto"/>
        <w:ind w:firstLine="567"/>
        <w:jc w:val="both"/>
        <w:rPr>
          <w:lang w:eastAsia="ru-RU"/>
        </w:rPr>
      </w:pPr>
      <w:r w:rsidRPr="00356FBA">
        <w:rPr>
          <w:lang w:eastAsia="ru-RU"/>
        </w:rPr>
        <w:t>Нагрузка удерживается в течение 2 мин. После снятия нагрузки остаточной деформации и нарушения целостности конструкции быть не должно.</w:t>
      </w:r>
    </w:p>
    <w:p w14:paraId="7EF0BB03" w14:textId="494A8536" w:rsidR="00843AAF" w:rsidRPr="00356FBA" w:rsidRDefault="00843AAF" w:rsidP="00BC6018">
      <w:pPr>
        <w:suppressAutoHyphens w:val="0"/>
        <w:autoSpaceDE w:val="0"/>
        <w:autoSpaceDN w:val="0"/>
        <w:adjustRightInd w:val="0"/>
        <w:spacing w:line="276" w:lineRule="auto"/>
        <w:ind w:firstLine="567"/>
        <w:jc w:val="both"/>
        <w:rPr>
          <w:lang w:eastAsia="ru-RU"/>
        </w:rPr>
      </w:pPr>
      <w:r w:rsidRPr="00356FBA">
        <w:rPr>
          <w:lang w:eastAsia="ru-RU"/>
        </w:rPr>
        <w:t>Прочность лестничного марша проверяется путем прикладывания нагрузки приложенной вертикально вниз по его середине.</w:t>
      </w:r>
    </w:p>
    <w:p w14:paraId="74435840" w14:textId="77777777" w:rsidR="00843AAF" w:rsidRPr="00356FBA" w:rsidRDefault="00843AAF" w:rsidP="00BC6018">
      <w:pPr>
        <w:suppressAutoHyphens w:val="0"/>
        <w:autoSpaceDE w:val="0"/>
        <w:autoSpaceDN w:val="0"/>
        <w:adjustRightInd w:val="0"/>
        <w:spacing w:line="276" w:lineRule="auto"/>
        <w:ind w:firstLine="567"/>
        <w:jc w:val="both"/>
        <w:rPr>
          <w:lang w:eastAsia="ru-RU"/>
        </w:rPr>
      </w:pPr>
      <w:r w:rsidRPr="00356FBA">
        <w:rPr>
          <w:lang w:eastAsia="ru-RU"/>
        </w:rPr>
        <w:t>Нагрузка удерживается в течение 2 мин. После снятия нагрузки остаточной деформации и нарушения целостности конструкции быть не должно.</w:t>
      </w:r>
    </w:p>
    <w:p w14:paraId="569D7A52" w14:textId="4AE53917" w:rsidR="00843AAF" w:rsidRPr="00356FBA" w:rsidRDefault="00843AAF" w:rsidP="00BC6018">
      <w:pPr>
        <w:suppressAutoHyphens w:val="0"/>
        <w:autoSpaceDE w:val="0"/>
        <w:autoSpaceDN w:val="0"/>
        <w:adjustRightInd w:val="0"/>
        <w:spacing w:line="276" w:lineRule="auto"/>
        <w:ind w:firstLine="567"/>
        <w:jc w:val="both"/>
        <w:rPr>
          <w:lang w:eastAsia="ru-RU"/>
        </w:rPr>
      </w:pPr>
      <w:r w:rsidRPr="00356FBA">
        <w:rPr>
          <w:lang w:eastAsia="ru-RU"/>
        </w:rPr>
        <w:t xml:space="preserve">Прочность площадки лестницы проверяется путем прикладывания распределенной нагрузки. </w:t>
      </w:r>
    </w:p>
    <w:p w14:paraId="726A8B5B" w14:textId="77777777" w:rsidR="00843AAF" w:rsidRPr="00356FBA" w:rsidRDefault="00843AAF" w:rsidP="00BC6018">
      <w:pPr>
        <w:suppressAutoHyphens w:val="0"/>
        <w:autoSpaceDE w:val="0"/>
        <w:autoSpaceDN w:val="0"/>
        <w:adjustRightInd w:val="0"/>
        <w:spacing w:line="276" w:lineRule="auto"/>
        <w:ind w:firstLine="567"/>
        <w:jc w:val="both"/>
        <w:rPr>
          <w:lang w:eastAsia="ru-RU"/>
        </w:rPr>
      </w:pPr>
      <w:r w:rsidRPr="00356FBA">
        <w:rPr>
          <w:lang w:eastAsia="ru-RU"/>
        </w:rPr>
        <w:t>Нагрузка удерживается в течение 2 мин. После снятия нагрузки остаточной деформации и нарушения целостности конструкции быть не должно.</w:t>
      </w:r>
    </w:p>
    <w:p w14:paraId="7C710DA7" w14:textId="56CC0457" w:rsidR="00843AAF" w:rsidRPr="00356FBA" w:rsidRDefault="00843AAF" w:rsidP="00BC6018">
      <w:pPr>
        <w:suppressAutoHyphens w:val="0"/>
        <w:autoSpaceDE w:val="0"/>
        <w:autoSpaceDN w:val="0"/>
        <w:adjustRightInd w:val="0"/>
        <w:spacing w:line="276" w:lineRule="auto"/>
        <w:ind w:firstLine="567"/>
        <w:jc w:val="both"/>
        <w:rPr>
          <w:lang w:eastAsia="ru-RU"/>
        </w:rPr>
      </w:pPr>
      <w:r w:rsidRPr="00356FBA">
        <w:rPr>
          <w:lang w:eastAsia="ru-RU"/>
        </w:rPr>
        <w:t xml:space="preserve">Прочность ограждения вертикальной лестницы проверяется путем прикладывания горизонтальной нагрузки 0,54 кН (54 кгс) в точках, расположенных на расстоянии не более 1,5 м друг от друга по всей высоте лестницы. </w:t>
      </w:r>
    </w:p>
    <w:p w14:paraId="1825B994" w14:textId="77777777" w:rsidR="00843AAF" w:rsidRPr="00356FBA" w:rsidRDefault="00843AAF" w:rsidP="00BC6018">
      <w:pPr>
        <w:suppressAutoHyphens w:val="0"/>
        <w:autoSpaceDE w:val="0"/>
        <w:autoSpaceDN w:val="0"/>
        <w:adjustRightInd w:val="0"/>
        <w:spacing w:line="276" w:lineRule="auto"/>
        <w:ind w:firstLine="567"/>
        <w:jc w:val="both"/>
        <w:rPr>
          <w:lang w:eastAsia="ru-RU"/>
        </w:rPr>
      </w:pPr>
      <w:r w:rsidRPr="00356FBA">
        <w:rPr>
          <w:lang w:eastAsia="ru-RU"/>
        </w:rPr>
        <w:t>Нагрузка удерживается в течение 2 мин. После снятия нагрузки остаточной деформации и нарушения целостности конструкции быть не должно.</w:t>
      </w:r>
    </w:p>
    <w:p w14:paraId="7A4D2A9E" w14:textId="05555AB6" w:rsidR="00843AAF" w:rsidRPr="00356FBA" w:rsidRDefault="00843AAF" w:rsidP="00BC6018">
      <w:pPr>
        <w:suppressAutoHyphens w:val="0"/>
        <w:autoSpaceDE w:val="0"/>
        <w:autoSpaceDN w:val="0"/>
        <w:adjustRightInd w:val="0"/>
        <w:spacing w:line="276" w:lineRule="auto"/>
        <w:ind w:firstLine="567"/>
        <w:jc w:val="both"/>
        <w:rPr>
          <w:lang w:eastAsia="ru-RU"/>
        </w:rPr>
      </w:pPr>
      <w:r w:rsidRPr="00356FBA">
        <w:rPr>
          <w:lang w:eastAsia="ru-RU"/>
        </w:rPr>
        <w:t xml:space="preserve">Прочность ограждений марша и площадки маршевых лестниц проверяется путем прикладывания горизонтальной нагрузки 0,54 кН (54 кгс) к каждому ограждению. </w:t>
      </w:r>
    </w:p>
    <w:p w14:paraId="7D68F704" w14:textId="77777777" w:rsidR="00843AAF" w:rsidRDefault="00843AAF" w:rsidP="00BC6018">
      <w:pPr>
        <w:suppressAutoHyphens w:val="0"/>
        <w:autoSpaceDE w:val="0"/>
        <w:autoSpaceDN w:val="0"/>
        <w:adjustRightInd w:val="0"/>
        <w:spacing w:line="276" w:lineRule="auto"/>
        <w:ind w:firstLine="567"/>
        <w:jc w:val="both"/>
        <w:rPr>
          <w:lang w:eastAsia="ru-RU"/>
        </w:rPr>
      </w:pPr>
      <w:r w:rsidRPr="00356FBA">
        <w:rPr>
          <w:lang w:eastAsia="ru-RU"/>
        </w:rPr>
        <w:t>Нагрузка удерживается в течение 2 мин. После снятия нагрузки остаточной деформации и нарушения целостности конструкции быть не должно.</w:t>
      </w:r>
    </w:p>
    <w:p w14:paraId="67E74536" w14:textId="77777777" w:rsidR="005477DF" w:rsidRDefault="005477DF" w:rsidP="00BC6018">
      <w:pPr>
        <w:suppressAutoHyphens w:val="0"/>
        <w:autoSpaceDE w:val="0"/>
        <w:autoSpaceDN w:val="0"/>
        <w:adjustRightInd w:val="0"/>
        <w:spacing w:line="276" w:lineRule="auto"/>
        <w:ind w:firstLine="567"/>
        <w:jc w:val="both"/>
        <w:rPr>
          <w:lang w:eastAsia="ru-RU"/>
        </w:rPr>
      </w:pPr>
    </w:p>
    <w:p w14:paraId="0C17B669" w14:textId="77777777" w:rsidR="00E07886" w:rsidRDefault="00E07886" w:rsidP="00BC6018">
      <w:pPr>
        <w:suppressAutoHyphens w:val="0"/>
        <w:autoSpaceDE w:val="0"/>
        <w:autoSpaceDN w:val="0"/>
        <w:adjustRightInd w:val="0"/>
        <w:spacing w:line="276" w:lineRule="auto"/>
        <w:ind w:firstLine="567"/>
        <w:jc w:val="both"/>
        <w:rPr>
          <w:lang w:eastAsia="ru-RU"/>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2381"/>
        <w:gridCol w:w="851"/>
        <w:gridCol w:w="992"/>
        <w:gridCol w:w="5103"/>
      </w:tblGrid>
      <w:tr w:rsidR="005477DF" w:rsidRPr="005477DF" w14:paraId="0FDADBF3" w14:textId="77777777" w:rsidTr="005477DF">
        <w:tc>
          <w:tcPr>
            <w:tcW w:w="562" w:type="dxa"/>
          </w:tcPr>
          <w:p w14:paraId="64AFDD3B" w14:textId="77777777" w:rsidR="005477DF" w:rsidRPr="005477DF" w:rsidRDefault="005477DF" w:rsidP="005477DF">
            <w:pPr>
              <w:suppressAutoHyphens w:val="0"/>
              <w:autoSpaceDE w:val="0"/>
              <w:autoSpaceDN w:val="0"/>
              <w:adjustRightInd w:val="0"/>
              <w:spacing w:line="276" w:lineRule="auto"/>
              <w:jc w:val="center"/>
              <w:rPr>
                <w:rFonts w:eastAsia="Calibri"/>
                <w:bCs/>
                <w:lang w:eastAsia="ru-RU"/>
              </w:rPr>
            </w:pPr>
            <w:r w:rsidRPr="005477DF">
              <w:rPr>
                <w:rFonts w:eastAsia="Calibri"/>
                <w:bCs/>
                <w:lang w:eastAsia="ru-RU"/>
              </w:rPr>
              <w:t>№ п/п</w:t>
            </w:r>
          </w:p>
        </w:tc>
        <w:tc>
          <w:tcPr>
            <w:tcW w:w="2381" w:type="dxa"/>
          </w:tcPr>
          <w:p w14:paraId="49C712D9" w14:textId="2B73AE6E" w:rsidR="005477DF" w:rsidRPr="005477DF" w:rsidRDefault="005477DF" w:rsidP="005477DF">
            <w:pPr>
              <w:suppressAutoHyphens w:val="0"/>
              <w:autoSpaceDE w:val="0"/>
              <w:autoSpaceDN w:val="0"/>
              <w:adjustRightInd w:val="0"/>
              <w:spacing w:line="276" w:lineRule="auto"/>
              <w:jc w:val="center"/>
              <w:rPr>
                <w:rFonts w:eastAsia="Calibri"/>
                <w:bCs/>
                <w:lang w:eastAsia="ru-RU"/>
              </w:rPr>
            </w:pPr>
            <w:r w:rsidRPr="005477DF">
              <w:rPr>
                <w:rFonts w:eastAsia="Calibri"/>
                <w:bCs/>
                <w:lang w:eastAsia="ru-RU"/>
              </w:rPr>
              <w:t>Наименование работ</w:t>
            </w:r>
          </w:p>
        </w:tc>
        <w:tc>
          <w:tcPr>
            <w:tcW w:w="851" w:type="dxa"/>
          </w:tcPr>
          <w:p w14:paraId="752AF6AE" w14:textId="77777777" w:rsidR="005477DF" w:rsidRPr="005477DF" w:rsidRDefault="005477DF" w:rsidP="005477DF">
            <w:pPr>
              <w:suppressAutoHyphens w:val="0"/>
              <w:autoSpaceDE w:val="0"/>
              <w:autoSpaceDN w:val="0"/>
              <w:adjustRightInd w:val="0"/>
              <w:spacing w:line="276" w:lineRule="auto"/>
              <w:jc w:val="center"/>
              <w:rPr>
                <w:rFonts w:eastAsia="Calibri"/>
                <w:bCs/>
                <w:lang w:eastAsia="ru-RU"/>
              </w:rPr>
            </w:pPr>
            <w:r w:rsidRPr="005477DF">
              <w:rPr>
                <w:rFonts w:eastAsia="Calibri"/>
                <w:bCs/>
                <w:lang w:eastAsia="ru-RU"/>
              </w:rPr>
              <w:t>Ед.</w:t>
            </w:r>
          </w:p>
          <w:p w14:paraId="0C4667FA" w14:textId="77777777" w:rsidR="005477DF" w:rsidRPr="005477DF" w:rsidRDefault="005477DF" w:rsidP="005477DF">
            <w:pPr>
              <w:suppressAutoHyphens w:val="0"/>
              <w:autoSpaceDE w:val="0"/>
              <w:autoSpaceDN w:val="0"/>
              <w:adjustRightInd w:val="0"/>
              <w:spacing w:line="276" w:lineRule="auto"/>
              <w:jc w:val="center"/>
              <w:rPr>
                <w:rFonts w:eastAsia="Calibri"/>
                <w:bCs/>
                <w:lang w:eastAsia="ru-RU"/>
              </w:rPr>
            </w:pPr>
            <w:r w:rsidRPr="005477DF">
              <w:rPr>
                <w:rFonts w:eastAsia="Calibri"/>
                <w:bCs/>
                <w:lang w:eastAsia="ru-RU"/>
              </w:rPr>
              <w:t>измерения</w:t>
            </w:r>
          </w:p>
        </w:tc>
        <w:tc>
          <w:tcPr>
            <w:tcW w:w="992" w:type="dxa"/>
          </w:tcPr>
          <w:p w14:paraId="644F9CBF" w14:textId="78A34AA6" w:rsidR="005477DF" w:rsidRPr="005477DF" w:rsidRDefault="005477DF" w:rsidP="005477DF">
            <w:pPr>
              <w:suppressAutoHyphens w:val="0"/>
              <w:autoSpaceDE w:val="0"/>
              <w:autoSpaceDN w:val="0"/>
              <w:adjustRightInd w:val="0"/>
              <w:spacing w:line="276" w:lineRule="auto"/>
              <w:jc w:val="center"/>
              <w:rPr>
                <w:rFonts w:eastAsia="Calibri"/>
                <w:bCs/>
                <w:lang w:eastAsia="ru-RU"/>
              </w:rPr>
            </w:pPr>
            <w:r w:rsidRPr="005477DF">
              <w:rPr>
                <w:rFonts w:eastAsia="Calibri"/>
                <w:bCs/>
                <w:lang w:eastAsia="ru-RU"/>
              </w:rPr>
              <w:t>Количество</w:t>
            </w:r>
          </w:p>
        </w:tc>
        <w:tc>
          <w:tcPr>
            <w:tcW w:w="5103" w:type="dxa"/>
          </w:tcPr>
          <w:p w14:paraId="5D3D3303" w14:textId="77777777" w:rsidR="005477DF" w:rsidRPr="005477DF" w:rsidRDefault="005477DF" w:rsidP="005477DF">
            <w:pPr>
              <w:suppressAutoHyphens w:val="0"/>
              <w:autoSpaceDE w:val="0"/>
              <w:autoSpaceDN w:val="0"/>
              <w:adjustRightInd w:val="0"/>
              <w:spacing w:line="276" w:lineRule="auto"/>
              <w:jc w:val="center"/>
              <w:rPr>
                <w:rFonts w:eastAsia="Calibri"/>
                <w:bCs/>
                <w:lang w:eastAsia="ru-RU"/>
              </w:rPr>
            </w:pPr>
            <w:r w:rsidRPr="005477DF">
              <w:rPr>
                <w:rFonts w:eastAsia="Calibri"/>
                <w:bCs/>
                <w:lang w:eastAsia="ru-RU"/>
              </w:rPr>
              <w:t>Примечание</w:t>
            </w:r>
          </w:p>
        </w:tc>
      </w:tr>
      <w:tr w:rsidR="005477DF" w:rsidRPr="005477DF" w14:paraId="22D748B4" w14:textId="77777777" w:rsidTr="005477DF">
        <w:tc>
          <w:tcPr>
            <w:tcW w:w="562" w:type="dxa"/>
          </w:tcPr>
          <w:p w14:paraId="5A34B54B" w14:textId="77777777" w:rsidR="005477DF" w:rsidRPr="005477DF" w:rsidRDefault="005477DF" w:rsidP="005477DF">
            <w:pPr>
              <w:suppressAutoHyphens w:val="0"/>
              <w:autoSpaceDE w:val="0"/>
              <w:autoSpaceDN w:val="0"/>
              <w:adjustRightInd w:val="0"/>
              <w:spacing w:line="276" w:lineRule="auto"/>
              <w:rPr>
                <w:rFonts w:eastAsia="Calibri"/>
                <w:lang w:eastAsia="ru-RU"/>
              </w:rPr>
            </w:pPr>
            <w:r w:rsidRPr="005477DF">
              <w:rPr>
                <w:rFonts w:eastAsia="Calibri"/>
                <w:lang w:eastAsia="ru-RU"/>
              </w:rPr>
              <w:t>1</w:t>
            </w:r>
          </w:p>
        </w:tc>
        <w:tc>
          <w:tcPr>
            <w:tcW w:w="2381" w:type="dxa"/>
          </w:tcPr>
          <w:p w14:paraId="331BEB0B" w14:textId="77777777" w:rsidR="005477DF" w:rsidRPr="005477DF" w:rsidRDefault="005477DF" w:rsidP="005477DF">
            <w:pPr>
              <w:suppressAutoHyphens w:val="0"/>
              <w:autoSpaceDE w:val="0"/>
              <w:autoSpaceDN w:val="0"/>
              <w:adjustRightInd w:val="0"/>
              <w:spacing w:line="276" w:lineRule="auto"/>
              <w:rPr>
                <w:rFonts w:eastAsia="Calibri"/>
                <w:lang w:eastAsia="ru-RU"/>
              </w:rPr>
            </w:pPr>
            <w:r w:rsidRPr="005477DF">
              <w:rPr>
                <w:rFonts w:eastAsia="Calibri"/>
                <w:lang w:eastAsia="ru-RU"/>
              </w:rPr>
              <w:t>Испытание ступеней</w:t>
            </w:r>
          </w:p>
          <w:p w14:paraId="5114D4F2" w14:textId="77777777" w:rsidR="005477DF" w:rsidRPr="005477DF" w:rsidRDefault="005477DF" w:rsidP="005477DF">
            <w:pPr>
              <w:suppressAutoHyphens w:val="0"/>
              <w:autoSpaceDE w:val="0"/>
              <w:autoSpaceDN w:val="0"/>
              <w:adjustRightInd w:val="0"/>
              <w:spacing w:line="276" w:lineRule="auto"/>
              <w:rPr>
                <w:rFonts w:eastAsia="Calibri"/>
                <w:lang w:eastAsia="ru-RU"/>
              </w:rPr>
            </w:pPr>
            <w:r w:rsidRPr="005477DF">
              <w:rPr>
                <w:rFonts w:eastAsia="Calibri"/>
                <w:lang w:eastAsia="ru-RU"/>
              </w:rPr>
              <w:t>вертикальной лестницы</w:t>
            </w:r>
          </w:p>
        </w:tc>
        <w:tc>
          <w:tcPr>
            <w:tcW w:w="851" w:type="dxa"/>
          </w:tcPr>
          <w:p w14:paraId="273A1A7D" w14:textId="77777777" w:rsidR="005477DF" w:rsidRPr="005477DF" w:rsidRDefault="005477DF" w:rsidP="005477DF">
            <w:pPr>
              <w:suppressAutoHyphens w:val="0"/>
              <w:autoSpaceDE w:val="0"/>
              <w:autoSpaceDN w:val="0"/>
              <w:adjustRightInd w:val="0"/>
              <w:spacing w:line="276" w:lineRule="auto"/>
              <w:jc w:val="center"/>
              <w:rPr>
                <w:rFonts w:eastAsia="Calibri"/>
                <w:lang w:eastAsia="ru-RU"/>
              </w:rPr>
            </w:pPr>
            <w:r w:rsidRPr="005477DF">
              <w:rPr>
                <w:rFonts w:eastAsia="Calibri"/>
                <w:lang w:eastAsia="ru-RU"/>
              </w:rPr>
              <w:t>шт.</w:t>
            </w:r>
          </w:p>
        </w:tc>
        <w:tc>
          <w:tcPr>
            <w:tcW w:w="992" w:type="dxa"/>
          </w:tcPr>
          <w:p w14:paraId="7B16E754" w14:textId="77777777" w:rsidR="005477DF" w:rsidRPr="005477DF" w:rsidRDefault="005477DF" w:rsidP="005477DF">
            <w:pPr>
              <w:suppressAutoHyphens w:val="0"/>
              <w:autoSpaceDE w:val="0"/>
              <w:autoSpaceDN w:val="0"/>
              <w:adjustRightInd w:val="0"/>
              <w:spacing w:line="276" w:lineRule="auto"/>
              <w:jc w:val="center"/>
              <w:rPr>
                <w:rFonts w:eastAsia="Calibri"/>
                <w:lang w:eastAsia="ru-RU"/>
              </w:rPr>
            </w:pPr>
            <w:r w:rsidRPr="005477DF">
              <w:rPr>
                <w:rFonts w:eastAsia="Calibri"/>
                <w:lang w:eastAsia="ru-RU"/>
              </w:rPr>
              <w:t>1</w:t>
            </w:r>
          </w:p>
        </w:tc>
        <w:tc>
          <w:tcPr>
            <w:tcW w:w="5103" w:type="dxa"/>
          </w:tcPr>
          <w:p w14:paraId="38B56B04" w14:textId="77777777" w:rsidR="005477DF" w:rsidRPr="005477DF" w:rsidRDefault="005477DF" w:rsidP="005477DF">
            <w:pPr>
              <w:suppressAutoHyphens w:val="0"/>
              <w:autoSpaceDE w:val="0"/>
              <w:autoSpaceDN w:val="0"/>
              <w:adjustRightInd w:val="0"/>
              <w:spacing w:line="276" w:lineRule="auto"/>
              <w:rPr>
                <w:rFonts w:eastAsia="Calibri"/>
                <w:lang w:eastAsia="ru-RU"/>
              </w:rPr>
            </w:pPr>
            <w:r w:rsidRPr="005477DF">
              <w:rPr>
                <w:rFonts w:eastAsia="Calibri"/>
                <w:lang w:eastAsia="ru-RU"/>
              </w:rPr>
              <w:t>Прочность ступеней вертикальных лестниц проверяется путем прикладывания к середине ступеньки вертикально вниз нагрузки величиной 1,8 кН (180 кгс). Испытаниям подлежит каждая пятая ступень лестницы (п.6.2.9 ГОСТ Р 53254-2009; п. 4.9 НПБ 245-2001)</w:t>
            </w:r>
          </w:p>
        </w:tc>
      </w:tr>
      <w:tr w:rsidR="005477DF" w:rsidRPr="005477DF" w14:paraId="347AE5E4" w14:textId="77777777" w:rsidTr="005477DF">
        <w:tc>
          <w:tcPr>
            <w:tcW w:w="562" w:type="dxa"/>
          </w:tcPr>
          <w:p w14:paraId="380CE979" w14:textId="77777777" w:rsidR="005477DF" w:rsidRPr="005477DF" w:rsidRDefault="005477DF" w:rsidP="005477DF">
            <w:pPr>
              <w:tabs>
                <w:tab w:val="left" w:pos="1005"/>
              </w:tabs>
              <w:suppressAutoHyphens w:val="0"/>
              <w:spacing w:line="276" w:lineRule="auto"/>
              <w:rPr>
                <w:rFonts w:eastAsia="Calibri"/>
                <w:lang w:eastAsia="ru-RU"/>
              </w:rPr>
            </w:pPr>
            <w:r w:rsidRPr="005477DF">
              <w:rPr>
                <w:rFonts w:eastAsia="Calibri"/>
                <w:lang w:eastAsia="ru-RU"/>
              </w:rPr>
              <w:lastRenderedPageBreak/>
              <w:t>2</w:t>
            </w:r>
          </w:p>
        </w:tc>
        <w:tc>
          <w:tcPr>
            <w:tcW w:w="2381" w:type="dxa"/>
          </w:tcPr>
          <w:p w14:paraId="626596C1" w14:textId="77777777" w:rsidR="005477DF" w:rsidRPr="005477DF" w:rsidRDefault="005477DF" w:rsidP="005477DF">
            <w:pPr>
              <w:suppressAutoHyphens w:val="0"/>
              <w:autoSpaceDE w:val="0"/>
              <w:autoSpaceDN w:val="0"/>
              <w:adjustRightInd w:val="0"/>
              <w:spacing w:line="276" w:lineRule="auto"/>
              <w:rPr>
                <w:rFonts w:eastAsia="Calibri"/>
                <w:lang w:eastAsia="ru-RU"/>
              </w:rPr>
            </w:pPr>
            <w:r w:rsidRPr="005477DF">
              <w:rPr>
                <w:rFonts w:eastAsia="Calibri"/>
                <w:lang w:eastAsia="ru-RU"/>
              </w:rPr>
              <w:t>Испытание ограждений</w:t>
            </w:r>
          </w:p>
          <w:p w14:paraId="6E55551C" w14:textId="219C441F" w:rsidR="005477DF" w:rsidRPr="005477DF" w:rsidRDefault="005477DF" w:rsidP="005477DF">
            <w:pPr>
              <w:suppressAutoHyphens w:val="0"/>
              <w:autoSpaceDE w:val="0"/>
              <w:autoSpaceDN w:val="0"/>
              <w:adjustRightInd w:val="0"/>
              <w:spacing w:line="276" w:lineRule="auto"/>
              <w:rPr>
                <w:rFonts w:eastAsia="Calibri"/>
                <w:lang w:eastAsia="ru-RU"/>
              </w:rPr>
            </w:pPr>
            <w:r>
              <w:rPr>
                <w:rFonts w:eastAsia="Calibri"/>
                <w:lang w:eastAsia="ru-RU"/>
              </w:rPr>
              <w:t>в</w:t>
            </w:r>
            <w:r w:rsidRPr="005477DF">
              <w:rPr>
                <w:rFonts w:eastAsia="Calibri"/>
                <w:lang w:eastAsia="ru-RU"/>
              </w:rPr>
              <w:t>ертикальной лестницы</w:t>
            </w:r>
          </w:p>
        </w:tc>
        <w:tc>
          <w:tcPr>
            <w:tcW w:w="851" w:type="dxa"/>
          </w:tcPr>
          <w:p w14:paraId="5AAEFBB2" w14:textId="77777777" w:rsidR="005477DF" w:rsidRPr="005477DF" w:rsidRDefault="005477DF" w:rsidP="005477DF">
            <w:pPr>
              <w:tabs>
                <w:tab w:val="left" w:pos="1005"/>
              </w:tabs>
              <w:suppressAutoHyphens w:val="0"/>
              <w:spacing w:line="276" w:lineRule="auto"/>
              <w:jc w:val="center"/>
              <w:rPr>
                <w:rFonts w:eastAsia="Calibri"/>
                <w:lang w:eastAsia="ru-RU"/>
              </w:rPr>
            </w:pPr>
            <w:r w:rsidRPr="005477DF">
              <w:rPr>
                <w:rFonts w:eastAsia="Calibri"/>
                <w:lang w:eastAsia="ru-RU"/>
              </w:rPr>
              <w:t>п.м.</w:t>
            </w:r>
          </w:p>
        </w:tc>
        <w:tc>
          <w:tcPr>
            <w:tcW w:w="992" w:type="dxa"/>
          </w:tcPr>
          <w:p w14:paraId="05FAC47E" w14:textId="77777777" w:rsidR="005477DF" w:rsidRPr="005477DF" w:rsidRDefault="005477DF" w:rsidP="005477DF">
            <w:pPr>
              <w:tabs>
                <w:tab w:val="left" w:pos="1005"/>
              </w:tabs>
              <w:suppressAutoHyphens w:val="0"/>
              <w:spacing w:line="276" w:lineRule="auto"/>
              <w:jc w:val="center"/>
              <w:rPr>
                <w:rFonts w:eastAsia="Calibri"/>
                <w:lang w:eastAsia="ru-RU"/>
              </w:rPr>
            </w:pPr>
            <w:r w:rsidRPr="005477DF">
              <w:rPr>
                <w:rFonts w:eastAsia="Calibri"/>
                <w:lang w:eastAsia="ru-RU"/>
              </w:rPr>
              <w:t>1</w:t>
            </w:r>
          </w:p>
        </w:tc>
        <w:tc>
          <w:tcPr>
            <w:tcW w:w="5103" w:type="dxa"/>
          </w:tcPr>
          <w:p w14:paraId="0050CDAD" w14:textId="77777777" w:rsidR="005477DF" w:rsidRPr="005477DF" w:rsidRDefault="005477DF" w:rsidP="005477DF">
            <w:pPr>
              <w:suppressAutoHyphens w:val="0"/>
              <w:autoSpaceDE w:val="0"/>
              <w:autoSpaceDN w:val="0"/>
              <w:adjustRightInd w:val="0"/>
              <w:spacing w:line="276" w:lineRule="auto"/>
              <w:rPr>
                <w:rFonts w:eastAsia="Calibri"/>
                <w:lang w:eastAsia="ru-RU"/>
              </w:rPr>
            </w:pPr>
            <w:r w:rsidRPr="005477DF">
              <w:rPr>
                <w:rFonts w:eastAsia="Calibri"/>
                <w:lang w:eastAsia="ru-RU"/>
              </w:rPr>
              <w:t>Прочность ограждения вертикальной лестницы проверяется путем прикладывания горизонтальной нагрузки 0,54 кН (54 кгс) в точках, расположенных</w:t>
            </w:r>
          </w:p>
          <w:p w14:paraId="36EF064B" w14:textId="77777777" w:rsidR="005477DF" w:rsidRPr="005477DF" w:rsidRDefault="005477DF" w:rsidP="005477DF">
            <w:pPr>
              <w:suppressAutoHyphens w:val="0"/>
              <w:autoSpaceDE w:val="0"/>
              <w:autoSpaceDN w:val="0"/>
              <w:adjustRightInd w:val="0"/>
              <w:spacing w:line="276" w:lineRule="auto"/>
              <w:rPr>
                <w:rFonts w:eastAsia="Calibri"/>
                <w:lang w:eastAsia="ru-RU"/>
              </w:rPr>
            </w:pPr>
            <w:r w:rsidRPr="005477DF">
              <w:rPr>
                <w:rFonts w:eastAsia="Calibri"/>
                <w:lang w:eastAsia="ru-RU"/>
              </w:rPr>
              <w:t>на расстоянии не более 1,5 м друг от друга</w:t>
            </w:r>
          </w:p>
          <w:p w14:paraId="0AD137AE" w14:textId="77777777" w:rsidR="005477DF" w:rsidRPr="005477DF" w:rsidRDefault="005477DF" w:rsidP="005477DF">
            <w:pPr>
              <w:suppressAutoHyphens w:val="0"/>
              <w:autoSpaceDE w:val="0"/>
              <w:autoSpaceDN w:val="0"/>
              <w:adjustRightInd w:val="0"/>
              <w:spacing w:line="276" w:lineRule="auto"/>
              <w:rPr>
                <w:rFonts w:eastAsia="Calibri"/>
                <w:lang w:eastAsia="ru-RU"/>
              </w:rPr>
            </w:pPr>
            <w:r w:rsidRPr="005477DF">
              <w:rPr>
                <w:rFonts w:eastAsia="Calibri"/>
                <w:lang w:eastAsia="ru-RU"/>
              </w:rPr>
              <w:t>по всей высоте лестницы (п.6.2.13 ГОСТ Р</w:t>
            </w:r>
          </w:p>
          <w:p w14:paraId="1751B434" w14:textId="77777777" w:rsidR="005477DF" w:rsidRPr="005477DF" w:rsidRDefault="005477DF" w:rsidP="005477DF">
            <w:pPr>
              <w:tabs>
                <w:tab w:val="left" w:pos="1005"/>
              </w:tabs>
              <w:suppressAutoHyphens w:val="0"/>
              <w:spacing w:line="276" w:lineRule="auto"/>
              <w:rPr>
                <w:rFonts w:eastAsia="Calibri"/>
                <w:lang w:eastAsia="ru-RU"/>
              </w:rPr>
            </w:pPr>
            <w:r w:rsidRPr="005477DF">
              <w:rPr>
                <w:rFonts w:eastAsia="Calibri"/>
                <w:lang w:eastAsia="ru-RU"/>
              </w:rPr>
              <w:t>53254-2009; п. 4.13 НПБ 245-2001)</w:t>
            </w:r>
          </w:p>
        </w:tc>
      </w:tr>
      <w:tr w:rsidR="005477DF" w:rsidRPr="005477DF" w14:paraId="75503427" w14:textId="77777777" w:rsidTr="005477DF">
        <w:tc>
          <w:tcPr>
            <w:tcW w:w="562" w:type="dxa"/>
          </w:tcPr>
          <w:p w14:paraId="69D21BBD" w14:textId="77777777" w:rsidR="005477DF" w:rsidRPr="005477DF" w:rsidRDefault="005477DF" w:rsidP="005477DF">
            <w:pPr>
              <w:tabs>
                <w:tab w:val="left" w:pos="1005"/>
              </w:tabs>
              <w:suppressAutoHyphens w:val="0"/>
              <w:spacing w:line="276" w:lineRule="auto"/>
              <w:rPr>
                <w:rFonts w:eastAsia="Calibri"/>
                <w:lang w:eastAsia="ru-RU"/>
              </w:rPr>
            </w:pPr>
            <w:r w:rsidRPr="005477DF">
              <w:rPr>
                <w:rFonts w:eastAsia="Calibri"/>
                <w:lang w:eastAsia="ru-RU"/>
              </w:rPr>
              <w:t>3</w:t>
            </w:r>
          </w:p>
        </w:tc>
        <w:tc>
          <w:tcPr>
            <w:tcW w:w="2381" w:type="dxa"/>
          </w:tcPr>
          <w:p w14:paraId="3C7F1F8A" w14:textId="77777777" w:rsidR="005477DF" w:rsidRPr="005477DF" w:rsidRDefault="005477DF" w:rsidP="005477DF">
            <w:pPr>
              <w:suppressAutoHyphens w:val="0"/>
              <w:autoSpaceDE w:val="0"/>
              <w:autoSpaceDN w:val="0"/>
              <w:adjustRightInd w:val="0"/>
              <w:spacing w:line="276" w:lineRule="auto"/>
              <w:rPr>
                <w:rFonts w:eastAsia="Calibri"/>
                <w:lang w:eastAsia="ru-RU"/>
              </w:rPr>
            </w:pPr>
            <w:r w:rsidRPr="005477DF">
              <w:rPr>
                <w:rFonts w:eastAsia="Calibri"/>
                <w:lang w:eastAsia="ru-RU"/>
              </w:rPr>
              <w:t>Испытание балок крепления вертикальной</w:t>
            </w:r>
          </w:p>
          <w:p w14:paraId="73E9D0F7" w14:textId="77777777" w:rsidR="005477DF" w:rsidRPr="005477DF" w:rsidRDefault="005477DF" w:rsidP="005477DF">
            <w:pPr>
              <w:tabs>
                <w:tab w:val="left" w:pos="1005"/>
              </w:tabs>
              <w:suppressAutoHyphens w:val="0"/>
              <w:spacing w:line="276" w:lineRule="auto"/>
              <w:rPr>
                <w:rFonts w:eastAsia="Calibri"/>
                <w:lang w:eastAsia="ru-RU"/>
              </w:rPr>
            </w:pPr>
            <w:r w:rsidRPr="005477DF">
              <w:rPr>
                <w:rFonts w:eastAsia="Calibri"/>
                <w:lang w:eastAsia="ru-RU"/>
              </w:rPr>
              <w:t>лестницы</w:t>
            </w:r>
          </w:p>
        </w:tc>
        <w:tc>
          <w:tcPr>
            <w:tcW w:w="851" w:type="dxa"/>
          </w:tcPr>
          <w:p w14:paraId="6C0279C8" w14:textId="77777777" w:rsidR="005477DF" w:rsidRPr="005477DF" w:rsidRDefault="005477DF" w:rsidP="005477DF">
            <w:pPr>
              <w:suppressAutoHyphens w:val="0"/>
              <w:autoSpaceDE w:val="0"/>
              <w:autoSpaceDN w:val="0"/>
              <w:adjustRightInd w:val="0"/>
              <w:spacing w:line="276" w:lineRule="auto"/>
              <w:jc w:val="center"/>
              <w:rPr>
                <w:rFonts w:eastAsia="Calibri"/>
                <w:lang w:eastAsia="ru-RU"/>
              </w:rPr>
            </w:pPr>
            <w:r w:rsidRPr="005477DF">
              <w:rPr>
                <w:rFonts w:eastAsia="Calibri"/>
                <w:lang w:eastAsia="ru-RU"/>
              </w:rPr>
              <w:t>шт.</w:t>
            </w:r>
          </w:p>
        </w:tc>
        <w:tc>
          <w:tcPr>
            <w:tcW w:w="992" w:type="dxa"/>
          </w:tcPr>
          <w:p w14:paraId="3606D6C8" w14:textId="77777777" w:rsidR="005477DF" w:rsidRPr="005477DF" w:rsidRDefault="005477DF" w:rsidP="005477DF">
            <w:pPr>
              <w:suppressAutoHyphens w:val="0"/>
              <w:autoSpaceDE w:val="0"/>
              <w:autoSpaceDN w:val="0"/>
              <w:adjustRightInd w:val="0"/>
              <w:spacing w:line="276" w:lineRule="auto"/>
              <w:jc w:val="center"/>
              <w:rPr>
                <w:rFonts w:eastAsia="Calibri"/>
                <w:lang w:eastAsia="ru-RU"/>
              </w:rPr>
            </w:pPr>
            <w:r w:rsidRPr="005477DF">
              <w:rPr>
                <w:rFonts w:eastAsia="Calibri"/>
                <w:lang w:eastAsia="ru-RU"/>
              </w:rPr>
              <w:t>1</w:t>
            </w:r>
          </w:p>
        </w:tc>
        <w:tc>
          <w:tcPr>
            <w:tcW w:w="5103" w:type="dxa"/>
          </w:tcPr>
          <w:p w14:paraId="3F6A8A80" w14:textId="77777777" w:rsidR="005477DF" w:rsidRPr="005477DF" w:rsidRDefault="005477DF" w:rsidP="005477DF">
            <w:pPr>
              <w:suppressAutoHyphens w:val="0"/>
              <w:autoSpaceDE w:val="0"/>
              <w:autoSpaceDN w:val="0"/>
              <w:adjustRightInd w:val="0"/>
              <w:spacing w:line="276" w:lineRule="auto"/>
              <w:rPr>
                <w:rFonts w:eastAsia="Calibri"/>
                <w:lang w:eastAsia="ru-RU"/>
              </w:rPr>
            </w:pPr>
            <w:r w:rsidRPr="005477DF">
              <w:rPr>
                <w:rFonts w:eastAsia="Calibri"/>
                <w:lang w:eastAsia="ru-RU"/>
              </w:rPr>
              <w:t>Прочность балки крепления вертикальной лестницы к стене здания проверяется путем прикладывания вертикально вниз нагрузки величиной Pбал, рассчитанной по формуле, в месте крепления балки к лестнице. Как правило, балки расположены параллельно, поэтому рекомендуется испытывать их попарно (п.6.2.10. ГОСТ Р 53254-2009; п. 4.10 НПБ 245-2001)</w:t>
            </w:r>
          </w:p>
        </w:tc>
      </w:tr>
      <w:tr w:rsidR="005477DF" w:rsidRPr="005477DF" w14:paraId="1882E638" w14:textId="77777777" w:rsidTr="005477DF">
        <w:tc>
          <w:tcPr>
            <w:tcW w:w="562" w:type="dxa"/>
          </w:tcPr>
          <w:p w14:paraId="20EDAC56" w14:textId="77777777" w:rsidR="005477DF" w:rsidRPr="005477DF" w:rsidRDefault="005477DF" w:rsidP="005477DF">
            <w:pPr>
              <w:tabs>
                <w:tab w:val="left" w:pos="1005"/>
              </w:tabs>
              <w:suppressAutoHyphens w:val="0"/>
              <w:spacing w:line="276" w:lineRule="auto"/>
              <w:rPr>
                <w:rFonts w:eastAsia="Calibri"/>
                <w:lang w:eastAsia="ru-RU"/>
              </w:rPr>
            </w:pPr>
            <w:r w:rsidRPr="005477DF">
              <w:rPr>
                <w:rFonts w:eastAsia="Calibri"/>
                <w:lang w:eastAsia="ru-RU"/>
              </w:rPr>
              <w:t>4</w:t>
            </w:r>
          </w:p>
        </w:tc>
        <w:tc>
          <w:tcPr>
            <w:tcW w:w="2381" w:type="dxa"/>
          </w:tcPr>
          <w:p w14:paraId="58F935EF" w14:textId="77777777" w:rsidR="005477DF" w:rsidRPr="005477DF" w:rsidRDefault="005477DF" w:rsidP="005477DF">
            <w:pPr>
              <w:suppressAutoHyphens w:val="0"/>
              <w:autoSpaceDE w:val="0"/>
              <w:autoSpaceDN w:val="0"/>
              <w:adjustRightInd w:val="0"/>
              <w:spacing w:line="276" w:lineRule="auto"/>
              <w:rPr>
                <w:rFonts w:eastAsia="Calibri"/>
                <w:lang w:eastAsia="ru-RU"/>
              </w:rPr>
            </w:pPr>
            <w:r w:rsidRPr="005477DF">
              <w:rPr>
                <w:rFonts w:eastAsia="Calibri"/>
                <w:lang w:eastAsia="ru-RU"/>
              </w:rPr>
              <w:t>Испытание ограждений кровли</w:t>
            </w:r>
          </w:p>
        </w:tc>
        <w:tc>
          <w:tcPr>
            <w:tcW w:w="851" w:type="dxa"/>
          </w:tcPr>
          <w:p w14:paraId="6B96F1BB" w14:textId="77777777" w:rsidR="005477DF" w:rsidRPr="005477DF" w:rsidRDefault="005477DF" w:rsidP="005477DF">
            <w:pPr>
              <w:tabs>
                <w:tab w:val="left" w:pos="1005"/>
              </w:tabs>
              <w:suppressAutoHyphens w:val="0"/>
              <w:spacing w:line="276" w:lineRule="auto"/>
              <w:jc w:val="center"/>
              <w:rPr>
                <w:rFonts w:eastAsia="Calibri"/>
                <w:lang w:eastAsia="ru-RU"/>
              </w:rPr>
            </w:pPr>
            <w:r w:rsidRPr="005477DF">
              <w:rPr>
                <w:rFonts w:eastAsia="Calibri"/>
                <w:lang w:eastAsia="ru-RU"/>
              </w:rPr>
              <w:t>п.м.</w:t>
            </w:r>
          </w:p>
        </w:tc>
        <w:tc>
          <w:tcPr>
            <w:tcW w:w="992" w:type="dxa"/>
          </w:tcPr>
          <w:p w14:paraId="18C47FF5" w14:textId="77777777" w:rsidR="005477DF" w:rsidRPr="005477DF" w:rsidRDefault="005477DF" w:rsidP="005477DF">
            <w:pPr>
              <w:tabs>
                <w:tab w:val="left" w:pos="1005"/>
              </w:tabs>
              <w:suppressAutoHyphens w:val="0"/>
              <w:spacing w:line="276" w:lineRule="auto"/>
              <w:jc w:val="center"/>
              <w:rPr>
                <w:rFonts w:eastAsia="Calibri"/>
                <w:lang w:eastAsia="ru-RU"/>
              </w:rPr>
            </w:pPr>
            <w:r w:rsidRPr="005477DF">
              <w:rPr>
                <w:rFonts w:eastAsia="Calibri"/>
                <w:lang w:eastAsia="ru-RU"/>
              </w:rPr>
              <w:t>1</w:t>
            </w:r>
          </w:p>
        </w:tc>
        <w:tc>
          <w:tcPr>
            <w:tcW w:w="5103" w:type="dxa"/>
          </w:tcPr>
          <w:p w14:paraId="456D9892" w14:textId="77777777" w:rsidR="005477DF" w:rsidRPr="005477DF" w:rsidRDefault="005477DF" w:rsidP="005477DF">
            <w:pPr>
              <w:suppressAutoHyphens w:val="0"/>
              <w:autoSpaceDE w:val="0"/>
              <w:autoSpaceDN w:val="0"/>
              <w:adjustRightInd w:val="0"/>
              <w:spacing w:line="276" w:lineRule="auto"/>
              <w:rPr>
                <w:rFonts w:eastAsia="Calibri"/>
                <w:lang w:eastAsia="ru-RU"/>
              </w:rPr>
            </w:pPr>
            <w:r w:rsidRPr="005477DF">
              <w:rPr>
                <w:rFonts w:eastAsia="Calibri"/>
                <w:lang w:eastAsia="ru-RU"/>
              </w:rPr>
              <w:t>Прочность ограждения крыш зданий проверяется путем прикладывания горизонтальной нагрузки 0,54 кН (54 кгс) в точках, расположенных на расстоянии не более 10 м друг от друга по всему периметру здания. (п. 6.2.15. ГОСТ Р 53254-2009; п. 4.15 НПБ 245-2001)</w:t>
            </w:r>
          </w:p>
        </w:tc>
      </w:tr>
      <w:tr w:rsidR="005477DF" w:rsidRPr="005477DF" w14:paraId="6F38A818" w14:textId="77777777" w:rsidTr="005477DF">
        <w:tc>
          <w:tcPr>
            <w:tcW w:w="562" w:type="dxa"/>
          </w:tcPr>
          <w:p w14:paraId="70C6A943" w14:textId="77777777" w:rsidR="005477DF" w:rsidRPr="005477DF" w:rsidRDefault="005477DF" w:rsidP="005477DF">
            <w:pPr>
              <w:tabs>
                <w:tab w:val="left" w:pos="1005"/>
              </w:tabs>
              <w:suppressAutoHyphens w:val="0"/>
              <w:spacing w:line="276" w:lineRule="auto"/>
              <w:rPr>
                <w:rFonts w:eastAsia="Calibri"/>
                <w:lang w:eastAsia="ru-RU"/>
              </w:rPr>
            </w:pPr>
            <w:r w:rsidRPr="005477DF">
              <w:rPr>
                <w:rFonts w:eastAsia="Calibri"/>
                <w:lang w:eastAsia="ru-RU"/>
              </w:rPr>
              <w:t>5</w:t>
            </w:r>
          </w:p>
        </w:tc>
        <w:tc>
          <w:tcPr>
            <w:tcW w:w="2381" w:type="dxa"/>
          </w:tcPr>
          <w:p w14:paraId="10587504" w14:textId="77777777" w:rsidR="005477DF" w:rsidRPr="005477DF" w:rsidRDefault="005477DF" w:rsidP="005477DF">
            <w:pPr>
              <w:tabs>
                <w:tab w:val="left" w:pos="1005"/>
              </w:tabs>
              <w:suppressAutoHyphens w:val="0"/>
              <w:spacing w:line="276" w:lineRule="auto"/>
              <w:rPr>
                <w:rFonts w:eastAsia="Calibri"/>
                <w:lang w:eastAsia="ru-RU"/>
              </w:rPr>
            </w:pPr>
            <w:r w:rsidRPr="005477DF">
              <w:rPr>
                <w:rFonts w:eastAsia="Calibri"/>
                <w:lang w:eastAsia="ru-RU"/>
              </w:rPr>
              <w:t>Испытание площадки</w:t>
            </w:r>
          </w:p>
        </w:tc>
        <w:tc>
          <w:tcPr>
            <w:tcW w:w="851" w:type="dxa"/>
          </w:tcPr>
          <w:p w14:paraId="2C8DCFBB" w14:textId="77777777" w:rsidR="005477DF" w:rsidRPr="005477DF" w:rsidRDefault="005477DF" w:rsidP="005477DF">
            <w:pPr>
              <w:suppressAutoHyphens w:val="0"/>
              <w:autoSpaceDE w:val="0"/>
              <w:autoSpaceDN w:val="0"/>
              <w:adjustRightInd w:val="0"/>
              <w:spacing w:line="276" w:lineRule="auto"/>
              <w:jc w:val="center"/>
              <w:rPr>
                <w:rFonts w:eastAsia="Calibri"/>
                <w:lang w:eastAsia="ru-RU"/>
              </w:rPr>
            </w:pPr>
            <w:r w:rsidRPr="005477DF">
              <w:rPr>
                <w:rFonts w:eastAsia="Calibri"/>
                <w:lang w:eastAsia="ru-RU"/>
              </w:rPr>
              <w:t>шт.</w:t>
            </w:r>
          </w:p>
        </w:tc>
        <w:tc>
          <w:tcPr>
            <w:tcW w:w="992" w:type="dxa"/>
          </w:tcPr>
          <w:p w14:paraId="5766F207" w14:textId="77777777" w:rsidR="005477DF" w:rsidRPr="005477DF" w:rsidRDefault="005477DF" w:rsidP="005477DF">
            <w:pPr>
              <w:suppressAutoHyphens w:val="0"/>
              <w:autoSpaceDE w:val="0"/>
              <w:autoSpaceDN w:val="0"/>
              <w:adjustRightInd w:val="0"/>
              <w:spacing w:line="276" w:lineRule="auto"/>
              <w:jc w:val="center"/>
              <w:rPr>
                <w:rFonts w:eastAsia="Calibri"/>
                <w:lang w:eastAsia="ru-RU"/>
              </w:rPr>
            </w:pPr>
            <w:r w:rsidRPr="005477DF">
              <w:rPr>
                <w:rFonts w:eastAsia="Calibri"/>
                <w:lang w:eastAsia="ru-RU"/>
              </w:rPr>
              <w:t>1</w:t>
            </w:r>
          </w:p>
        </w:tc>
        <w:tc>
          <w:tcPr>
            <w:tcW w:w="5103" w:type="dxa"/>
          </w:tcPr>
          <w:p w14:paraId="235FE01E" w14:textId="77777777" w:rsidR="005477DF" w:rsidRPr="005477DF" w:rsidRDefault="005477DF" w:rsidP="005477DF">
            <w:pPr>
              <w:suppressAutoHyphens w:val="0"/>
              <w:autoSpaceDE w:val="0"/>
              <w:autoSpaceDN w:val="0"/>
              <w:adjustRightInd w:val="0"/>
              <w:spacing w:line="276" w:lineRule="auto"/>
              <w:rPr>
                <w:rFonts w:eastAsia="Calibri"/>
                <w:lang w:eastAsia="ru-RU"/>
              </w:rPr>
            </w:pPr>
            <w:r w:rsidRPr="005477DF">
              <w:rPr>
                <w:rFonts w:eastAsia="Calibri"/>
                <w:lang w:eastAsia="ru-RU"/>
              </w:rPr>
              <w:t>Прочность площадки лестницы проверяется путем прикладывания распределенной нагрузки Рплощ,</w:t>
            </w:r>
          </w:p>
          <w:p w14:paraId="3025B61E" w14:textId="77777777" w:rsidR="005477DF" w:rsidRPr="005477DF" w:rsidRDefault="005477DF" w:rsidP="005477DF">
            <w:pPr>
              <w:suppressAutoHyphens w:val="0"/>
              <w:autoSpaceDE w:val="0"/>
              <w:autoSpaceDN w:val="0"/>
              <w:adjustRightInd w:val="0"/>
              <w:spacing w:line="276" w:lineRule="auto"/>
              <w:rPr>
                <w:rFonts w:eastAsia="Calibri"/>
                <w:lang w:eastAsia="ru-RU"/>
              </w:rPr>
            </w:pPr>
            <w:r w:rsidRPr="005477DF">
              <w:rPr>
                <w:rFonts w:eastAsia="Calibri"/>
                <w:lang w:eastAsia="ru-RU"/>
              </w:rPr>
              <w:t>рассчитанной по формуле (п. 6.2.12.ГОСТ Р 53254-2009; п. 4.12 НПБ 245-2001)</w:t>
            </w:r>
          </w:p>
          <w:p w14:paraId="31C860DC" w14:textId="77777777" w:rsidR="005477DF" w:rsidRPr="005477DF" w:rsidRDefault="005477DF" w:rsidP="005477DF">
            <w:pPr>
              <w:tabs>
                <w:tab w:val="left" w:pos="1005"/>
              </w:tabs>
              <w:suppressAutoHyphens w:val="0"/>
              <w:spacing w:line="276" w:lineRule="auto"/>
              <w:rPr>
                <w:rFonts w:eastAsia="Calibri"/>
                <w:lang w:eastAsia="ru-RU"/>
              </w:rPr>
            </w:pPr>
          </w:p>
        </w:tc>
      </w:tr>
      <w:tr w:rsidR="005477DF" w:rsidRPr="005477DF" w14:paraId="1112E69A" w14:textId="77777777" w:rsidTr="005477DF">
        <w:tc>
          <w:tcPr>
            <w:tcW w:w="562" w:type="dxa"/>
          </w:tcPr>
          <w:p w14:paraId="6B958831" w14:textId="77777777" w:rsidR="005477DF" w:rsidRPr="005477DF" w:rsidRDefault="005477DF" w:rsidP="005477DF">
            <w:pPr>
              <w:tabs>
                <w:tab w:val="left" w:pos="1005"/>
              </w:tabs>
              <w:suppressAutoHyphens w:val="0"/>
              <w:spacing w:line="276" w:lineRule="auto"/>
              <w:rPr>
                <w:rFonts w:eastAsia="Calibri"/>
                <w:lang w:eastAsia="ru-RU"/>
              </w:rPr>
            </w:pPr>
            <w:r w:rsidRPr="005477DF">
              <w:rPr>
                <w:rFonts w:eastAsia="Calibri"/>
                <w:lang w:eastAsia="ru-RU"/>
              </w:rPr>
              <w:t>6</w:t>
            </w:r>
          </w:p>
        </w:tc>
        <w:tc>
          <w:tcPr>
            <w:tcW w:w="2381" w:type="dxa"/>
          </w:tcPr>
          <w:p w14:paraId="4B708232" w14:textId="4ACA6AF2" w:rsidR="005477DF" w:rsidRPr="005477DF" w:rsidRDefault="005477DF" w:rsidP="005477DF">
            <w:pPr>
              <w:suppressAutoHyphens w:val="0"/>
              <w:autoSpaceDE w:val="0"/>
              <w:autoSpaceDN w:val="0"/>
              <w:adjustRightInd w:val="0"/>
              <w:spacing w:line="276" w:lineRule="auto"/>
              <w:rPr>
                <w:rFonts w:eastAsia="Calibri"/>
                <w:lang w:eastAsia="ru-RU"/>
              </w:rPr>
            </w:pPr>
            <w:r w:rsidRPr="005477DF">
              <w:rPr>
                <w:rFonts w:eastAsia="Calibri"/>
                <w:lang w:eastAsia="ru-RU"/>
              </w:rPr>
              <w:t>Составления протокола испы</w:t>
            </w:r>
            <w:r>
              <w:rPr>
                <w:rFonts w:eastAsia="Calibri"/>
                <w:lang w:eastAsia="ru-RU"/>
              </w:rPr>
              <w:t>таний лестниц наружных пожарных</w:t>
            </w:r>
          </w:p>
        </w:tc>
        <w:tc>
          <w:tcPr>
            <w:tcW w:w="851" w:type="dxa"/>
          </w:tcPr>
          <w:p w14:paraId="363FA70F" w14:textId="5275A632" w:rsidR="005477DF" w:rsidRPr="005477DF" w:rsidRDefault="005477DF" w:rsidP="005477DF">
            <w:pPr>
              <w:tabs>
                <w:tab w:val="left" w:pos="1005"/>
              </w:tabs>
              <w:suppressAutoHyphens w:val="0"/>
              <w:spacing w:line="276" w:lineRule="auto"/>
              <w:jc w:val="center"/>
              <w:rPr>
                <w:rFonts w:eastAsia="Calibri"/>
                <w:lang w:eastAsia="ru-RU"/>
              </w:rPr>
            </w:pPr>
            <w:r w:rsidRPr="005477DF">
              <w:rPr>
                <w:rFonts w:eastAsia="Calibri"/>
                <w:lang w:eastAsia="ru-RU"/>
              </w:rPr>
              <w:t>шт</w:t>
            </w:r>
            <w:r>
              <w:rPr>
                <w:rFonts w:eastAsia="Calibri"/>
                <w:lang w:eastAsia="ru-RU"/>
              </w:rPr>
              <w:t>.</w:t>
            </w:r>
          </w:p>
        </w:tc>
        <w:tc>
          <w:tcPr>
            <w:tcW w:w="992" w:type="dxa"/>
          </w:tcPr>
          <w:p w14:paraId="42F8BDB2" w14:textId="77777777" w:rsidR="005477DF" w:rsidRPr="005477DF" w:rsidRDefault="005477DF" w:rsidP="005477DF">
            <w:pPr>
              <w:tabs>
                <w:tab w:val="left" w:pos="1005"/>
              </w:tabs>
              <w:suppressAutoHyphens w:val="0"/>
              <w:spacing w:line="276" w:lineRule="auto"/>
              <w:jc w:val="center"/>
              <w:rPr>
                <w:rFonts w:eastAsia="Calibri"/>
                <w:lang w:eastAsia="ru-RU"/>
              </w:rPr>
            </w:pPr>
            <w:r w:rsidRPr="005477DF">
              <w:rPr>
                <w:rFonts w:eastAsia="Calibri"/>
                <w:lang w:eastAsia="ru-RU"/>
              </w:rPr>
              <w:t>1</w:t>
            </w:r>
          </w:p>
        </w:tc>
        <w:tc>
          <w:tcPr>
            <w:tcW w:w="5103" w:type="dxa"/>
          </w:tcPr>
          <w:p w14:paraId="5B9227EF" w14:textId="77777777" w:rsidR="005477DF" w:rsidRPr="005477DF" w:rsidRDefault="005477DF" w:rsidP="005477DF">
            <w:pPr>
              <w:tabs>
                <w:tab w:val="left" w:pos="1005"/>
              </w:tabs>
              <w:suppressAutoHyphens w:val="0"/>
              <w:spacing w:line="276" w:lineRule="auto"/>
              <w:rPr>
                <w:rFonts w:eastAsia="Calibri"/>
                <w:lang w:eastAsia="ru-RU"/>
              </w:rPr>
            </w:pPr>
          </w:p>
        </w:tc>
      </w:tr>
    </w:tbl>
    <w:p w14:paraId="3B9B1E20" w14:textId="767D5848" w:rsidR="00B64A8E" w:rsidRPr="00141048" w:rsidRDefault="00B64A8E" w:rsidP="00141048">
      <w:pPr>
        <w:pStyle w:val="3"/>
        <w:numPr>
          <w:ilvl w:val="1"/>
          <w:numId w:val="43"/>
        </w:numPr>
        <w:ind w:left="999"/>
        <w:rPr>
          <w:rFonts w:cs="Times New Roman"/>
          <w:szCs w:val="24"/>
          <w:lang w:eastAsia="ru-RU"/>
        </w:rPr>
      </w:pPr>
      <w:r w:rsidRPr="00141048">
        <w:rPr>
          <w:rFonts w:cs="Times New Roman"/>
          <w:szCs w:val="24"/>
          <w:lang w:eastAsia="ru-RU"/>
        </w:rPr>
        <w:t xml:space="preserve">Сдача </w:t>
      </w:r>
      <w:r w:rsidR="00BC6018">
        <w:rPr>
          <w:rFonts w:cs="Times New Roman"/>
          <w:szCs w:val="24"/>
          <w:lang w:eastAsia="ru-RU"/>
        </w:rPr>
        <w:t>лестниц</w:t>
      </w:r>
      <w:r w:rsidRPr="00141048">
        <w:rPr>
          <w:rFonts w:cs="Times New Roman"/>
          <w:szCs w:val="24"/>
          <w:lang w:eastAsia="ru-RU"/>
        </w:rPr>
        <w:t xml:space="preserve"> в эксплуатацию </w:t>
      </w:r>
    </w:p>
    <w:p w14:paraId="1EB5D659" w14:textId="77777777" w:rsidR="00BC6018" w:rsidRPr="00BC6018" w:rsidRDefault="00BC6018" w:rsidP="00BC6018">
      <w:pPr>
        <w:pStyle w:val="aff8"/>
        <w:numPr>
          <w:ilvl w:val="1"/>
          <w:numId w:val="35"/>
        </w:numPr>
        <w:autoSpaceDE w:val="0"/>
        <w:autoSpaceDN w:val="0"/>
        <w:adjustRightInd w:val="0"/>
        <w:spacing w:before="120"/>
        <w:rPr>
          <w:vanish/>
          <w:lang w:eastAsia="ru-RU"/>
        </w:rPr>
      </w:pPr>
    </w:p>
    <w:p w14:paraId="5A26E5ED" w14:textId="77777777" w:rsidR="00BC6018" w:rsidRPr="00BC6018" w:rsidRDefault="00BC6018" w:rsidP="00BC6018">
      <w:pPr>
        <w:pStyle w:val="aff8"/>
        <w:numPr>
          <w:ilvl w:val="1"/>
          <w:numId w:val="35"/>
        </w:numPr>
        <w:autoSpaceDE w:val="0"/>
        <w:autoSpaceDN w:val="0"/>
        <w:adjustRightInd w:val="0"/>
        <w:spacing w:before="120"/>
        <w:rPr>
          <w:vanish/>
          <w:lang w:eastAsia="ru-RU"/>
        </w:rPr>
      </w:pPr>
    </w:p>
    <w:p w14:paraId="48DF95F4" w14:textId="1F996A44" w:rsidR="00B64A8E" w:rsidRPr="00B64A8E" w:rsidRDefault="00B64A8E" w:rsidP="00BC6018">
      <w:pPr>
        <w:pStyle w:val="aff8"/>
        <w:numPr>
          <w:ilvl w:val="2"/>
          <w:numId w:val="35"/>
        </w:numPr>
        <w:autoSpaceDE w:val="0"/>
        <w:autoSpaceDN w:val="0"/>
        <w:adjustRightInd w:val="0"/>
        <w:spacing w:before="120"/>
        <w:ind w:left="0" w:firstLine="567"/>
        <w:rPr>
          <w:lang w:eastAsia="ru-RU"/>
        </w:rPr>
      </w:pPr>
      <w:r w:rsidRPr="00B64A8E">
        <w:rPr>
          <w:lang w:eastAsia="ru-RU"/>
        </w:rPr>
        <w:t xml:space="preserve">После завершения </w:t>
      </w:r>
      <w:r w:rsidR="00BC6018">
        <w:rPr>
          <w:lang w:eastAsia="ru-RU"/>
        </w:rPr>
        <w:t>монтажа и испытаний лестниц</w:t>
      </w:r>
      <w:r w:rsidRPr="00B64A8E">
        <w:rPr>
          <w:lang w:eastAsia="ru-RU"/>
        </w:rPr>
        <w:t>, они сдаются в эксплуатацию согласно программе и методике испытаний</w:t>
      </w:r>
      <w:r w:rsidR="00BC6018">
        <w:rPr>
          <w:lang w:eastAsia="ru-RU"/>
        </w:rPr>
        <w:t xml:space="preserve"> (далее – ПМИ)</w:t>
      </w:r>
      <w:r w:rsidRPr="00B64A8E">
        <w:rPr>
          <w:lang w:eastAsia="ru-RU"/>
        </w:rPr>
        <w:t xml:space="preserve">. Программа и методика испытаний разрабатываются </w:t>
      </w:r>
      <w:r w:rsidR="00BC6018">
        <w:rPr>
          <w:lang w:eastAsia="ru-RU"/>
        </w:rPr>
        <w:t>монтажной</w:t>
      </w:r>
      <w:r w:rsidRPr="00B64A8E">
        <w:rPr>
          <w:lang w:eastAsia="ru-RU"/>
        </w:rPr>
        <w:t xml:space="preserve"> организацией и утверждаются заказчиком. Необходимым условием сдачи </w:t>
      </w:r>
      <w:r w:rsidR="00BC6018">
        <w:rPr>
          <w:lang w:eastAsia="ru-RU"/>
        </w:rPr>
        <w:t>лестниц</w:t>
      </w:r>
      <w:r w:rsidRPr="00B64A8E">
        <w:rPr>
          <w:lang w:eastAsia="ru-RU"/>
        </w:rPr>
        <w:t xml:space="preserve"> в эксплуатацию является прохождение каждой </w:t>
      </w:r>
      <w:r w:rsidR="00BC6018">
        <w:rPr>
          <w:lang w:eastAsia="ru-RU"/>
        </w:rPr>
        <w:t>лестницы</w:t>
      </w:r>
      <w:r w:rsidRPr="00B64A8E">
        <w:rPr>
          <w:lang w:eastAsia="ru-RU"/>
        </w:rPr>
        <w:t xml:space="preserve"> испытаний на соответствие требованиям рабочей </w:t>
      </w:r>
      <w:r w:rsidR="00BC6018">
        <w:rPr>
          <w:lang w:eastAsia="ru-RU"/>
        </w:rPr>
        <w:t xml:space="preserve">и нормативной </w:t>
      </w:r>
      <w:r w:rsidRPr="00B64A8E">
        <w:rPr>
          <w:lang w:eastAsia="ru-RU"/>
        </w:rPr>
        <w:t xml:space="preserve">документации. </w:t>
      </w:r>
    </w:p>
    <w:p w14:paraId="448893CC" w14:textId="6178E2B0" w:rsidR="00B64A8E" w:rsidRPr="00B64A8E" w:rsidRDefault="00B64A8E" w:rsidP="00BC6018">
      <w:pPr>
        <w:pStyle w:val="aff8"/>
        <w:numPr>
          <w:ilvl w:val="2"/>
          <w:numId w:val="35"/>
        </w:numPr>
        <w:autoSpaceDE w:val="0"/>
        <w:autoSpaceDN w:val="0"/>
        <w:adjustRightInd w:val="0"/>
        <w:spacing w:before="120"/>
        <w:ind w:left="0" w:firstLine="567"/>
        <w:rPr>
          <w:lang w:eastAsia="ru-RU"/>
        </w:rPr>
      </w:pPr>
      <w:r w:rsidRPr="00B64A8E">
        <w:rPr>
          <w:lang w:eastAsia="ru-RU"/>
        </w:rPr>
        <w:t xml:space="preserve">Испытания проводятся в соответствии с ПМИ. Данный документ разрабатывается </w:t>
      </w:r>
      <w:r w:rsidR="00CC0B44">
        <w:rPr>
          <w:lang w:eastAsia="ru-RU"/>
        </w:rPr>
        <w:t>монтажной</w:t>
      </w:r>
      <w:r w:rsidRPr="00B64A8E">
        <w:rPr>
          <w:lang w:eastAsia="ru-RU"/>
        </w:rPr>
        <w:t xml:space="preserve"> организацией, утверждается заказчиком и представляет собой последовательность этапов, в каждом из которых проверяется отдельный элемент или отдельный </w:t>
      </w:r>
      <w:r w:rsidR="00CC0B44">
        <w:rPr>
          <w:lang w:eastAsia="ru-RU"/>
        </w:rPr>
        <w:t>узел лестницы</w:t>
      </w:r>
      <w:r w:rsidRPr="00B64A8E">
        <w:rPr>
          <w:lang w:eastAsia="ru-RU"/>
        </w:rPr>
        <w:t xml:space="preserve">. </w:t>
      </w:r>
    </w:p>
    <w:p w14:paraId="469AD100" w14:textId="7695AEF5" w:rsidR="00B64A8E" w:rsidRDefault="00B64A8E" w:rsidP="00BC6018">
      <w:pPr>
        <w:pStyle w:val="aff8"/>
        <w:numPr>
          <w:ilvl w:val="2"/>
          <w:numId w:val="35"/>
        </w:numPr>
        <w:autoSpaceDE w:val="0"/>
        <w:autoSpaceDN w:val="0"/>
        <w:adjustRightInd w:val="0"/>
        <w:spacing w:before="120"/>
        <w:ind w:left="0" w:firstLine="567"/>
        <w:rPr>
          <w:lang w:eastAsia="ru-RU"/>
        </w:rPr>
      </w:pPr>
      <w:r w:rsidRPr="00B64A8E">
        <w:rPr>
          <w:lang w:eastAsia="ru-RU"/>
        </w:rPr>
        <w:t xml:space="preserve">Результаты </w:t>
      </w:r>
      <w:r w:rsidR="00CC0B44">
        <w:rPr>
          <w:lang w:eastAsia="ru-RU"/>
        </w:rPr>
        <w:t>приёмки</w:t>
      </w:r>
      <w:r w:rsidRPr="00B64A8E">
        <w:rPr>
          <w:lang w:eastAsia="ru-RU"/>
        </w:rPr>
        <w:t xml:space="preserve"> оформляются протоколом, форма которого устанавливается ПМИ. При обнаружении несоответствия в протокол заносится </w:t>
      </w:r>
      <w:r w:rsidR="00F35A46" w:rsidRPr="00B64A8E">
        <w:rPr>
          <w:lang w:eastAsia="ru-RU"/>
        </w:rPr>
        <w:t>соответствующее</w:t>
      </w:r>
      <w:r w:rsidRPr="00B64A8E">
        <w:rPr>
          <w:lang w:eastAsia="ru-RU"/>
        </w:rPr>
        <w:t xml:space="preserve"> замечание. </w:t>
      </w:r>
    </w:p>
    <w:p w14:paraId="0C904AD3" w14:textId="77777777" w:rsidR="009310A7" w:rsidRDefault="009310A7" w:rsidP="009310A7">
      <w:pPr>
        <w:pStyle w:val="aff8"/>
        <w:numPr>
          <w:ilvl w:val="2"/>
          <w:numId w:val="35"/>
        </w:numPr>
        <w:autoSpaceDE w:val="0"/>
        <w:autoSpaceDN w:val="0"/>
        <w:adjustRightInd w:val="0"/>
        <w:spacing w:before="120"/>
        <w:ind w:left="0" w:firstLine="567"/>
        <w:rPr>
          <w:lang w:eastAsia="ru-RU"/>
        </w:rPr>
      </w:pPr>
      <w:r>
        <w:rPr>
          <w:lang w:eastAsia="ru-RU"/>
        </w:rPr>
        <w:lastRenderedPageBreak/>
        <w:t>При приемке лестницы должен осуществляться поэтапный приемочный контроль качества устройства с записью в журнал работ и составлением актов на скрытые работы.</w:t>
      </w:r>
    </w:p>
    <w:p w14:paraId="16933E19" w14:textId="1AC64083" w:rsidR="009310A7" w:rsidRDefault="009310A7" w:rsidP="009310A7">
      <w:pPr>
        <w:pStyle w:val="aff8"/>
        <w:numPr>
          <w:ilvl w:val="2"/>
          <w:numId w:val="35"/>
        </w:numPr>
        <w:autoSpaceDE w:val="0"/>
        <w:autoSpaceDN w:val="0"/>
        <w:adjustRightInd w:val="0"/>
        <w:spacing w:before="120"/>
        <w:ind w:left="0" w:firstLine="567"/>
        <w:rPr>
          <w:lang w:eastAsia="ru-RU"/>
        </w:rPr>
      </w:pPr>
      <w:r>
        <w:rPr>
          <w:lang w:eastAsia="ru-RU"/>
        </w:rPr>
        <w:t xml:space="preserve">На каждом этапе приемки </w:t>
      </w:r>
      <w:r w:rsidR="00EE1B74">
        <w:rPr>
          <w:lang w:eastAsia="ru-RU"/>
        </w:rPr>
        <w:t>Подрядчик</w:t>
      </w:r>
      <w:r>
        <w:rPr>
          <w:lang w:eastAsia="ru-RU"/>
        </w:rPr>
        <w:t xml:space="preserve"> (подрядная организация) должен представить Заказчику паспорт завода изготовителя, сертификат соответствия или Техническое свидетельство на используемые материалы. </w:t>
      </w:r>
      <w:r w:rsidR="00EE1B74">
        <w:rPr>
          <w:lang w:eastAsia="ru-RU"/>
        </w:rPr>
        <w:t xml:space="preserve">Подрядчик </w:t>
      </w:r>
      <w:r>
        <w:rPr>
          <w:lang w:eastAsia="ru-RU"/>
        </w:rPr>
        <w:t>обязан провести испытания используемых материалов на соответствие их физико-технических показателей данным, представленным в выше указанных документах (входной контроль).</w:t>
      </w:r>
    </w:p>
    <w:p w14:paraId="29C1F676" w14:textId="77777777" w:rsidR="009310A7" w:rsidRDefault="009310A7" w:rsidP="009310A7">
      <w:pPr>
        <w:pStyle w:val="aff8"/>
        <w:numPr>
          <w:ilvl w:val="2"/>
          <w:numId w:val="35"/>
        </w:numPr>
        <w:autoSpaceDE w:val="0"/>
        <w:autoSpaceDN w:val="0"/>
        <w:adjustRightInd w:val="0"/>
        <w:spacing w:before="120"/>
        <w:ind w:left="0" w:firstLine="567"/>
        <w:rPr>
          <w:lang w:eastAsia="ru-RU"/>
        </w:rPr>
      </w:pPr>
      <w:r>
        <w:rPr>
          <w:lang w:eastAsia="ru-RU"/>
        </w:rPr>
        <w:t>Приемка готовой лестницы должна оформляться актом с обязательной оценкой качества выполненных работ и выдачей Заказчику гарантийного паспорта. В паспорте указывается наименование объекта, объем кровельных работ, их качество и гарантийный срок.</w:t>
      </w:r>
    </w:p>
    <w:p w14:paraId="1707D5C2" w14:textId="1118DB3F" w:rsidR="009310A7" w:rsidRPr="00B64A8E" w:rsidRDefault="009310A7" w:rsidP="009310A7">
      <w:pPr>
        <w:pStyle w:val="aff8"/>
        <w:numPr>
          <w:ilvl w:val="2"/>
          <w:numId w:val="35"/>
        </w:numPr>
        <w:autoSpaceDE w:val="0"/>
        <w:autoSpaceDN w:val="0"/>
        <w:adjustRightInd w:val="0"/>
        <w:spacing w:before="120"/>
        <w:ind w:left="0" w:firstLine="567"/>
        <w:rPr>
          <w:lang w:eastAsia="ru-RU"/>
        </w:rPr>
      </w:pPr>
      <w:r>
        <w:rPr>
          <w:lang w:eastAsia="ru-RU"/>
        </w:rPr>
        <w:t>При сдаче работы Подрядчик должен сообщить Заказчику о требованиях, которые необходимо соблюдать для эффективного и безопасного использования результатов работы, а также о возможных для Заказчика и других лиц последствиях несоблюдения соответствующих требованиях, провести инструктаж представителей эксплуатации объекта по вопросам соблюдения правил эксплуатации.</w:t>
      </w:r>
    </w:p>
    <w:p w14:paraId="23C139C8" w14:textId="5152560B" w:rsidR="003B21AB" w:rsidRPr="002D441A" w:rsidRDefault="003B21AB" w:rsidP="00AA666A">
      <w:pPr>
        <w:pStyle w:val="1"/>
        <w:ind w:firstLine="567"/>
        <w:jc w:val="center"/>
        <w:rPr>
          <w:rFonts w:ascii="Times New Roman" w:hAnsi="Times New Roman" w:cs="Times New Roman"/>
          <w:sz w:val="24"/>
          <w:szCs w:val="24"/>
        </w:rPr>
      </w:pPr>
      <w:r w:rsidRPr="002D441A">
        <w:rPr>
          <w:rFonts w:ascii="Times New Roman" w:hAnsi="Times New Roman" w:cs="Times New Roman"/>
          <w:sz w:val="24"/>
          <w:szCs w:val="24"/>
        </w:rPr>
        <w:t>Материалы и оборудование</w:t>
      </w:r>
    </w:p>
    <w:p w14:paraId="388B4E47" w14:textId="77777777" w:rsidR="00AA666A" w:rsidRPr="00AA666A" w:rsidRDefault="00AA666A" w:rsidP="00AA666A">
      <w:pPr>
        <w:pStyle w:val="aff8"/>
        <w:numPr>
          <w:ilvl w:val="0"/>
          <w:numId w:val="35"/>
        </w:numPr>
        <w:autoSpaceDE w:val="0"/>
        <w:autoSpaceDN w:val="0"/>
        <w:adjustRightInd w:val="0"/>
        <w:ind w:left="0" w:firstLine="567"/>
        <w:rPr>
          <w:vanish/>
        </w:rPr>
      </w:pPr>
    </w:p>
    <w:p w14:paraId="46D26EFE" w14:textId="0AB8528C" w:rsidR="003B21AB" w:rsidRPr="000C05BA" w:rsidRDefault="003B21AB" w:rsidP="00AA666A">
      <w:pPr>
        <w:pStyle w:val="aff8"/>
        <w:numPr>
          <w:ilvl w:val="1"/>
          <w:numId w:val="35"/>
        </w:numPr>
        <w:autoSpaceDE w:val="0"/>
        <w:autoSpaceDN w:val="0"/>
        <w:adjustRightInd w:val="0"/>
        <w:ind w:left="0" w:firstLine="567"/>
      </w:pPr>
      <w:r w:rsidRPr="000C05BA">
        <w:t>Перечень материалов и оборудования</w:t>
      </w:r>
      <w:r w:rsidR="000916E9">
        <w:t>,</w:t>
      </w:r>
      <w:r w:rsidRPr="000C05BA">
        <w:t xml:space="preserve"> необходимых для выполнения работ </w:t>
      </w:r>
      <w:r w:rsidR="00CC0B44">
        <w:t>должен содержаться</w:t>
      </w:r>
      <w:r w:rsidRPr="000C05BA">
        <w:t xml:space="preserve"> в проектн</w:t>
      </w:r>
      <w:r w:rsidR="000916E9">
        <w:t>ой</w:t>
      </w:r>
      <w:r w:rsidRPr="000C05BA">
        <w:t xml:space="preserve"> документаци</w:t>
      </w:r>
      <w:r w:rsidR="000916E9">
        <w:t>и</w:t>
      </w:r>
      <w:r w:rsidRPr="000C05BA">
        <w:t>.</w:t>
      </w:r>
    </w:p>
    <w:p w14:paraId="11F8EF1A" w14:textId="218C4283" w:rsidR="003B21AB" w:rsidRPr="000C05BA" w:rsidRDefault="003B21AB" w:rsidP="00AA666A">
      <w:pPr>
        <w:pStyle w:val="aff8"/>
        <w:numPr>
          <w:ilvl w:val="1"/>
          <w:numId w:val="35"/>
        </w:numPr>
        <w:autoSpaceDE w:val="0"/>
        <w:autoSpaceDN w:val="0"/>
        <w:adjustRightInd w:val="0"/>
        <w:ind w:left="0" w:firstLine="567"/>
      </w:pPr>
      <w:r w:rsidRPr="000C05BA">
        <w:t xml:space="preserve">Все оборудование должно быть сертифицированным, (в случае если оно подлежит сертификации по законодательству РФ), и вся техническая документация (спецификации, описания, инструкции) должна быть написана на русском языке. Условия монтажа и эксплуатации </w:t>
      </w:r>
      <w:r w:rsidR="00CC0B44">
        <w:t>лестниц</w:t>
      </w:r>
      <w:r w:rsidRPr="000C05BA">
        <w:t xml:space="preserve"> должны соответствовать ГОСТ, СНиП, иной нормативно-технической документацией, действующей в отношении работ, являющихся объектом закупки, а также Правилам </w:t>
      </w:r>
      <w:r w:rsidR="000916E9">
        <w:t>противопожарного режима в РФ</w:t>
      </w:r>
      <w:r w:rsidRPr="000C05BA">
        <w:t>.</w:t>
      </w:r>
    </w:p>
    <w:p w14:paraId="46A5ECB8" w14:textId="5EBBC986" w:rsidR="003B21AB" w:rsidRPr="002D441A" w:rsidRDefault="003B21AB" w:rsidP="00AA666A">
      <w:pPr>
        <w:pStyle w:val="1"/>
        <w:ind w:firstLine="567"/>
        <w:jc w:val="center"/>
        <w:rPr>
          <w:rFonts w:ascii="Times New Roman" w:hAnsi="Times New Roman" w:cs="Times New Roman"/>
          <w:sz w:val="24"/>
          <w:szCs w:val="24"/>
        </w:rPr>
      </w:pPr>
      <w:r w:rsidRPr="002D441A">
        <w:rPr>
          <w:rFonts w:ascii="Times New Roman" w:hAnsi="Times New Roman" w:cs="Times New Roman"/>
          <w:sz w:val="24"/>
          <w:szCs w:val="24"/>
        </w:rPr>
        <w:t>Условия выполнения работ</w:t>
      </w:r>
    </w:p>
    <w:p w14:paraId="66EE3198" w14:textId="77777777" w:rsidR="00AA666A" w:rsidRPr="00AA666A" w:rsidRDefault="00AA666A" w:rsidP="00AA666A">
      <w:pPr>
        <w:pStyle w:val="aff8"/>
        <w:numPr>
          <w:ilvl w:val="0"/>
          <w:numId w:val="35"/>
        </w:numPr>
        <w:autoSpaceDE w:val="0"/>
        <w:autoSpaceDN w:val="0"/>
        <w:adjustRightInd w:val="0"/>
        <w:ind w:left="0" w:firstLine="567"/>
        <w:rPr>
          <w:vanish/>
        </w:rPr>
      </w:pPr>
    </w:p>
    <w:p w14:paraId="6677332C" w14:textId="465E6D97" w:rsidR="003B21AB" w:rsidRPr="00AA666A" w:rsidRDefault="00CC0B44" w:rsidP="00AA666A">
      <w:pPr>
        <w:pStyle w:val="aff8"/>
        <w:numPr>
          <w:ilvl w:val="1"/>
          <w:numId w:val="35"/>
        </w:numPr>
        <w:autoSpaceDE w:val="0"/>
        <w:autoSpaceDN w:val="0"/>
        <w:adjustRightInd w:val="0"/>
        <w:ind w:left="0" w:firstLine="567"/>
      </w:pPr>
      <w:r>
        <w:t>Работы выполняются Подрядчиком</w:t>
      </w:r>
      <w:r w:rsidR="003B21AB" w:rsidRPr="00AA666A">
        <w:t xml:space="preserve"> надлежащим образом и в установленный срок</w:t>
      </w:r>
      <w:r>
        <w:t xml:space="preserve"> согласно проектной документации</w:t>
      </w:r>
      <w:r w:rsidR="00455F15" w:rsidRPr="00AA666A">
        <w:t>.</w:t>
      </w:r>
    </w:p>
    <w:p w14:paraId="05F30125" w14:textId="05DC5606" w:rsidR="003B21AB" w:rsidRPr="00AA666A" w:rsidRDefault="00CC0B44" w:rsidP="00AA666A">
      <w:pPr>
        <w:pStyle w:val="aff8"/>
        <w:numPr>
          <w:ilvl w:val="1"/>
          <w:numId w:val="35"/>
        </w:numPr>
        <w:autoSpaceDE w:val="0"/>
        <w:autoSpaceDN w:val="0"/>
        <w:adjustRightInd w:val="0"/>
        <w:ind w:left="0" w:firstLine="567"/>
      </w:pPr>
      <w:r>
        <w:t>Работы выполняются</w:t>
      </w:r>
      <w:r w:rsidR="003B21AB" w:rsidRPr="00AA666A">
        <w:t xml:space="preserve"> в объеме и сроки, предусмотренные </w:t>
      </w:r>
      <w:r w:rsidR="00455F15" w:rsidRPr="00AA666A">
        <w:t>Договором</w:t>
      </w:r>
      <w:r w:rsidR="00115341">
        <w:t xml:space="preserve"> и настоящим техническим заданием</w:t>
      </w:r>
      <w:r w:rsidR="003B21AB" w:rsidRPr="00AA666A">
        <w:t>.</w:t>
      </w:r>
    </w:p>
    <w:p w14:paraId="567F99F8" w14:textId="5F7D1997" w:rsidR="003B21AB" w:rsidRPr="00AA666A" w:rsidRDefault="003B21AB" w:rsidP="00AA666A">
      <w:pPr>
        <w:pStyle w:val="aff8"/>
        <w:numPr>
          <w:ilvl w:val="1"/>
          <w:numId w:val="35"/>
        </w:numPr>
        <w:autoSpaceDE w:val="0"/>
        <w:autoSpaceDN w:val="0"/>
        <w:adjustRightInd w:val="0"/>
        <w:ind w:left="0" w:firstLine="567"/>
      </w:pPr>
      <w:r w:rsidRPr="00AA666A">
        <w:t xml:space="preserve">Перед началом работ </w:t>
      </w:r>
      <w:r w:rsidR="00115341">
        <w:t>Подрядчиком выполняется</w:t>
      </w:r>
      <w:r w:rsidRPr="00AA666A">
        <w:t xml:space="preserve"> обследование объекта совместно с представителем Заказчика, </w:t>
      </w:r>
      <w:r w:rsidR="00115341">
        <w:t>производятся</w:t>
      </w:r>
      <w:r w:rsidRPr="00AA666A">
        <w:t xml:space="preserve"> необходимые замеры, </w:t>
      </w:r>
      <w:r w:rsidR="00115341">
        <w:t>уточняются</w:t>
      </w:r>
      <w:r w:rsidR="000916E9" w:rsidRPr="00AA666A">
        <w:t xml:space="preserve"> и согласо</w:t>
      </w:r>
      <w:r w:rsidR="00115341">
        <w:t xml:space="preserve">вывается </w:t>
      </w:r>
      <w:r w:rsidRPr="00AA666A">
        <w:t xml:space="preserve">расположение </w:t>
      </w:r>
      <w:r w:rsidR="00115341">
        <w:t>лестниц</w:t>
      </w:r>
      <w:r w:rsidRPr="00AA666A">
        <w:t>.</w:t>
      </w:r>
    </w:p>
    <w:p w14:paraId="78429B67" w14:textId="552D64E0" w:rsidR="003B21AB" w:rsidRPr="00AA666A" w:rsidRDefault="003B21AB" w:rsidP="00AA666A">
      <w:pPr>
        <w:pStyle w:val="aff8"/>
        <w:numPr>
          <w:ilvl w:val="1"/>
          <w:numId w:val="35"/>
        </w:numPr>
        <w:autoSpaceDE w:val="0"/>
        <w:autoSpaceDN w:val="0"/>
        <w:adjustRightInd w:val="0"/>
        <w:ind w:left="0" w:firstLine="567"/>
      </w:pPr>
      <w:r w:rsidRPr="00AA666A">
        <w:t>При выполнении работ Подрядчик должен обеспечить сохранность имущества Заказчика, а также не допускать ухудшения или порчи существующих конструкций, загрязнения помещений, территорий.</w:t>
      </w:r>
    </w:p>
    <w:p w14:paraId="2E50B63B" w14:textId="4983D265" w:rsidR="003B21AB" w:rsidRPr="00AA666A" w:rsidRDefault="003B21AB" w:rsidP="00AA666A">
      <w:pPr>
        <w:pStyle w:val="aff8"/>
        <w:numPr>
          <w:ilvl w:val="1"/>
          <w:numId w:val="35"/>
        </w:numPr>
        <w:autoSpaceDE w:val="0"/>
        <w:autoSpaceDN w:val="0"/>
        <w:adjustRightInd w:val="0"/>
        <w:ind w:left="0" w:firstLine="567"/>
      </w:pPr>
      <w:r w:rsidRPr="00AA666A">
        <w:t xml:space="preserve">Своевременно письменно информировать Заказчика о возможных неблагоприятных последствиях выполнения </w:t>
      </w:r>
      <w:r w:rsidR="000916E9" w:rsidRPr="00AA666A">
        <w:t>работ</w:t>
      </w:r>
      <w:r w:rsidRPr="00AA666A">
        <w:t>.</w:t>
      </w:r>
    </w:p>
    <w:p w14:paraId="696BB9FE" w14:textId="612B518B" w:rsidR="003B21AB" w:rsidRPr="00AA666A" w:rsidRDefault="003B21AB" w:rsidP="00AA666A">
      <w:pPr>
        <w:pStyle w:val="aff8"/>
        <w:numPr>
          <w:ilvl w:val="1"/>
          <w:numId w:val="35"/>
        </w:numPr>
        <w:autoSpaceDE w:val="0"/>
        <w:autoSpaceDN w:val="0"/>
        <w:adjustRightInd w:val="0"/>
        <w:ind w:left="0" w:firstLine="567"/>
      </w:pPr>
      <w:r w:rsidRPr="00AA666A">
        <w:t>Исполнять полученные в ходе выполнения работ указания Заказчика, если они не противоречат условиям настоящего технического задания</w:t>
      </w:r>
      <w:r w:rsidR="000916E9" w:rsidRPr="00AA666A">
        <w:t xml:space="preserve"> и (или) </w:t>
      </w:r>
      <w:r w:rsidR="00455F15" w:rsidRPr="00AA666A">
        <w:t>Договора</w:t>
      </w:r>
      <w:r w:rsidRPr="00AA666A">
        <w:t>.</w:t>
      </w:r>
    </w:p>
    <w:p w14:paraId="64CB26D4" w14:textId="55E42E11" w:rsidR="003B21AB" w:rsidRPr="00AA666A" w:rsidRDefault="003B21AB" w:rsidP="00AA666A">
      <w:pPr>
        <w:pStyle w:val="aff8"/>
        <w:numPr>
          <w:ilvl w:val="1"/>
          <w:numId w:val="35"/>
        </w:numPr>
        <w:autoSpaceDE w:val="0"/>
        <w:autoSpaceDN w:val="0"/>
        <w:adjustRightInd w:val="0"/>
        <w:ind w:left="0" w:firstLine="567"/>
      </w:pPr>
      <w:r w:rsidRPr="00AA666A">
        <w:t>При выполнении работ соблюдать правила техники безопасности, охраны окружающей прир</w:t>
      </w:r>
      <w:r w:rsidR="000916E9" w:rsidRPr="00AA666A">
        <w:t xml:space="preserve">одной среды и </w:t>
      </w:r>
      <w:r w:rsidRPr="00AA666A">
        <w:t>пожарной безопасности, а также технологию строительного производства. В случае причинения ущерба имуществу или здоровью третьих лиц в результате несоблюдения правил, технологии строительного производства, возмещение ущерба производится за счет средств Подрядчика.</w:t>
      </w:r>
    </w:p>
    <w:p w14:paraId="609D7FE3" w14:textId="2DC82396" w:rsidR="003B21AB" w:rsidRPr="00AA666A" w:rsidRDefault="003B21AB" w:rsidP="00AA666A">
      <w:pPr>
        <w:pStyle w:val="aff8"/>
        <w:numPr>
          <w:ilvl w:val="1"/>
          <w:numId w:val="35"/>
        </w:numPr>
        <w:autoSpaceDE w:val="0"/>
        <w:autoSpaceDN w:val="0"/>
        <w:adjustRightInd w:val="0"/>
        <w:ind w:left="0" w:firstLine="567"/>
      </w:pPr>
      <w:r w:rsidRPr="00AA666A">
        <w:t xml:space="preserve">Работы проводятся в условиях действующего учреждения. Подрядчик обязан обеспечить проведение работ всем необходимым, включая временные подсоединения коммуникаций (обеспечение электроэнергией) в точках подключения, указанных Заказчиком. </w:t>
      </w:r>
    </w:p>
    <w:p w14:paraId="153FFE62" w14:textId="7209EA0F" w:rsidR="003B21AB" w:rsidRPr="00AA666A" w:rsidRDefault="003B21AB" w:rsidP="00AA666A">
      <w:pPr>
        <w:pStyle w:val="aff8"/>
        <w:numPr>
          <w:ilvl w:val="1"/>
          <w:numId w:val="35"/>
        </w:numPr>
        <w:autoSpaceDE w:val="0"/>
        <w:autoSpaceDN w:val="0"/>
        <w:adjustRightInd w:val="0"/>
        <w:ind w:left="0" w:firstLine="567"/>
      </w:pPr>
      <w:r w:rsidRPr="00AA666A">
        <w:t xml:space="preserve">До начала работ предоставить Заказчику приказы о назначении ответственных лиц Подрядчика за производство работ. Все работники Подрядчика, не являющихся гражданами РФ, </w:t>
      </w:r>
      <w:r w:rsidRPr="00AA666A">
        <w:lastRenderedPageBreak/>
        <w:t xml:space="preserve">должны иметь документы, подтверждающих их право находиться и осуществлять трудовую деятельность на территории РФ. </w:t>
      </w:r>
    </w:p>
    <w:p w14:paraId="530EC40D" w14:textId="016546FA" w:rsidR="003B21AB" w:rsidRPr="00AA666A" w:rsidRDefault="003B21AB" w:rsidP="00AA666A">
      <w:pPr>
        <w:pStyle w:val="aff8"/>
        <w:numPr>
          <w:ilvl w:val="1"/>
          <w:numId w:val="35"/>
        </w:numPr>
        <w:autoSpaceDE w:val="0"/>
        <w:autoSpaceDN w:val="0"/>
        <w:adjustRightInd w:val="0"/>
        <w:ind w:left="0" w:firstLine="567"/>
      </w:pPr>
      <w:r w:rsidRPr="00AA666A">
        <w:t>Ежедневно, по окончании рабочего дня производить уборку и вывоз строительного мусора</w:t>
      </w:r>
      <w:r w:rsidR="00455F15" w:rsidRPr="00AA666A">
        <w:t xml:space="preserve"> либо складирование его в указанному Заказчиком месте для дальнейшего вывоза</w:t>
      </w:r>
      <w:r w:rsidRPr="00AA666A">
        <w:t>. Подрядчик обязан: проводить регулярно еженедельные инструктажи рабочих по охране труда и пожарной безопасности</w:t>
      </w:r>
      <w:r w:rsidR="000916E9" w:rsidRPr="00AA666A">
        <w:t xml:space="preserve"> работ на объекте</w:t>
      </w:r>
      <w:r w:rsidRPr="00AA666A">
        <w:t xml:space="preserve"> с отметкой об их проведении в журнале инструктаж</w:t>
      </w:r>
      <w:r w:rsidR="000916E9" w:rsidRPr="00AA666A">
        <w:t>ей</w:t>
      </w:r>
      <w:r w:rsidRPr="00AA666A">
        <w:t xml:space="preserve">. </w:t>
      </w:r>
    </w:p>
    <w:p w14:paraId="78840761" w14:textId="39F0AD83" w:rsidR="003B21AB" w:rsidRPr="00AA666A" w:rsidRDefault="003B21AB" w:rsidP="00AA666A">
      <w:pPr>
        <w:pStyle w:val="aff8"/>
        <w:numPr>
          <w:ilvl w:val="1"/>
          <w:numId w:val="35"/>
        </w:numPr>
        <w:autoSpaceDE w:val="0"/>
        <w:autoSpaceDN w:val="0"/>
        <w:adjustRightInd w:val="0"/>
        <w:ind w:left="0" w:firstLine="567"/>
      </w:pPr>
      <w:r w:rsidRPr="00AA666A">
        <w:t xml:space="preserve">По окончании </w:t>
      </w:r>
      <w:r w:rsidR="00115341">
        <w:t>Р</w:t>
      </w:r>
      <w:r w:rsidRPr="00AA666A">
        <w:t xml:space="preserve">абот обязательно в течение 2 (двух) дней вывезти за пределы территории учреждения материалы, инструменты, приборы, инвентарь, изделия, конструкции, и другое имущество Подрядчика, использовавшееся для производства работ. </w:t>
      </w:r>
    </w:p>
    <w:p w14:paraId="7C1BFA36" w14:textId="0A32E23F" w:rsidR="003B21AB" w:rsidRPr="00AA666A" w:rsidRDefault="003B21AB" w:rsidP="00AA666A">
      <w:pPr>
        <w:pStyle w:val="aff8"/>
        <w:numPr>
          <w:ilvl w:val="1"/>
          <w:numId w:val="35"/>
        </w:numPr>
        <w:autoSpaceDE w:val="0"/>
        <w:autoSpaceDN w:val="0"/>
        <w:adjustRightInd w:val="0"/>
        <w:ind w:left="0" w:firstLine="567"/>
      </w:pPr>
      <w:r w:rsidRPr="00AA666A">
        <w:t xml:space="preserve">Восстановить нарушенное при производстве </w:t>
      </w:r>
      <w:r w:rsidR="00115341">
        <w:t>Р</w:t>
      </w:r>
      <w:r w:rsidRPr="00AA666A">
        <w:t>абот благоустройство.</w:t>
      </w:r>
    </w:p>
    <w:p w14:paraId="585AF20F" w14:textId="2FCE198B" w:rsidR="003B21AB" w:rsidRPr="00AA666A" w:rsidRDefault="003B21AB" w:rsidP="00AA666A">
      <w:pPr>
        <w:pStyle w:val="aff8"/>
        <w:numPr>
          <w:ilvl w:val="1"/>
          <w:numId w:val="35"/>
        </w:numPr>
        <w:autoSpaceDE w:val="0"/>
        <w:autoSpaceDN w:val="0"/>
        <w:adjustRightInd w:val="0"/>
        <w:ind w:left="0" w:firstLine="567"/>
      </w:pPr>
      <w:r w:rsidRPr="00AA666A">
        <w:t>Работы выполнить согласно действующих на момент производств</w:t>
      </w:r>
      <w:r w:rsidR="00574834" w:rsidRPr="00AA666A">
        <w:t xml:space="preserve">а работ СНиП, СанПиН, ГОСТ, СП </w:t>
      </w:r>
      <w:r w:rsidRPr="00AA666A">
        <w:t>и других нормативных документов РФ.</w:t>
      </w:r>
    </w:p>
    <w:p w14:paraId="43C88C9A" w14:textId="657100DB" w:rsidR="003B21AB" w:rsidRPr="000C05BA" w:rsidRDefault="003B21AB" w:rsidP="00AA666A">
      <w:pPr>
        <w:pStyle w:val="aff8"/>
        <w:numPr>
          <w:ilvl w:val="1"/>
          <w:numId w:val="35"/>
        </w:numPr>
        <w:autoSpaceDE w:val="0"/>
        <w:autoSpaceDN w:val="0"/>
        <w:adjustRightInd w:val="0"/>
        <w:ind w:left="0" w:firstLine="567"/>
      </w:pPr>
      <w:r w:rsidRPr="000C05BA">
        <w:t>Прием выполненных работ и технический надзор за выполнением данных работ осуществляют представители Заказчика</w:t>
      </w:r>
      <w:r w:rsidR="00574834">
        <w:t xml:space="preserve"> в установленные </w:t>
      </w:r>
      <w:r w:rsidR="00115341">
        <w:t>Договором</w:t>
      </w:r>
      <w:r w:rsidR="00574834">
        <w:t xml:space="preserve"> сроки</w:t>
      </w:r>
      <w:r w:rsidRPr="000C05BA">
        <w:t>.</w:t>
      </w:r>
    </w:p>
    <w:p w14:paraId="7FC6BCE5" w14:textId="4BA91BEC" w:rsidR="003B21AB" w:rsidRPr="000C05BA" w:rsidRDefault="003B21AB" w:rsidP="00AA666A">
      <w:pPr>
        <w:pStyle w:val="aff8"/>
        <w:numPr>
          <w:ilvl w:val="1"/>
          <w:numId w:val="35"/>
        </w:numPr>
        <w:autoSpaceDE w:val="0"/>
        <w:autoSpaceDN w:val="0"/>
        <w:adjustRightInd w:val="0"/>
        <w:ind w:left="0" w:firstLine="567"/>
      </w:pPr>
      <w:r w:rsidRPr="000C05BA">
        <w:t xml:space="preserve">Оборудование, устанавливаемое в рамках выполняемых по </w:t>
      </w:r>
      <w:r w:rsidR="00455F15">
        <w:t>Договору</w:t>
      </w:r>
      <w:r w:rsidRPr="000C05BA">
        <w:t xml:space="preserve"> работ, должно быть новым, не бывшим в употреблении, смонтированным из новых деталей без использования бывших в употреблении элементов, а также свободным от прав на него третьих лиц и других обременений, и соответствовать действующим в Российской Федерации стандартам.</w:t>
      </w:r>
    </w:p>
    <w:p w14:paraId="350990E3" w14:textId="55F61ED7" w:rsidR="003B21AB" w:rsidRPr="002D441A" w:rsidRDefault="003B21AB" w:rsidP="002D441A">
      <w:pPr>
        <w:pStyle w:val="1"/>
        <w:jc w:val="center"/>
        <w:rPr>
          <w:rFonts w:ascii="Times New Roman" w:hAnsi="Times New Roman" w:cs="Times New Roman"/>
          <w:sz w:val="24"/>
          <w:szCs w:val="24"/>
        </w:rPr>
      </w:pPr>
      <w:r w:rsidRPr="002D441A">
        <w:rPr>
          <w:rFonts w:ascii="Times New Roman" w:hAnsi="Times New Roman" w:cs="Times New Roman"/>
          <w:sz w:val="24"/>
          <w:szCs w:val="24"/>
        </w:rPr>
        <w:t>Контроль качества и приёмка работ</w:t>
      </w:r>
      <w:r w:rsidR="00CD0FF7" w:rsidRPr="002D441A">
        <w:rPr>
          <w:rFonts w:ascii="Times New Roman" w:hAnsi="Times New Roman" w:cs="Times New Roman"/>
          <w:sz w:val="24"/>
          <w:szCs w:val="24"/>
        </w:rPr>
        <w:t xml:space="preserve"> </w:t>
      </w:r>
    </w:p>
    <w:p w14:paraId="3CD999B3" w14:textId="77777777" w:rsidR="00115341" w:rsidRPr="00115341" w:rsidRDefault="00115341" w:rsidP="00115341">
      <w:pPr>
        <w:pStyle w:val="aff8"/>
        <w:numPr>
          <w:ilvl w:val="0"/>
          <w:numId w:val="40"/>
        </w:numPr>
        <w:rPr>
          <w:vanish/>
        </w:rPr>
      </w:pPr>
    </w:p>
    <w:p w14:paraId="6EF95E4F" w14:textId="77777777" w:rsidR="00115341" w:rsidRPr="00115341" w:rsidRDefault="00115341" w:rsidP="00115341">
      <w:pPr>
        <w:pStyle w:val="aff8"/>
        <w:numPr>
          <w:ilvl w:val="0"/>
          <w:numId w:val="40"/>
        </w:numPr>
        <w:rPr>
          <w:vanish/>
        </w:rPr>
      </w:pPr>
    </w:p>
    <w:p w14:paraId="01D96AC8" w14:textId="77777777" w:rsidR="00115341" w:rsidRPr="00115341" w:rsidRDefault="00115341" w:rsidP="00115341">
      <w:pPr>
        <w:pStyle w:val="aff8"/>
        <w:numPr>
          <w:ilvl w:val="0"/>
          <w:numId w:val="40"/>
        </w:numPr>
        <w:rPr>
          <w:vanish/>
        </w:rPr>
      </w:pPr>
    </w:p>
    <w:p w14:paraId="5E4406AD" w14:textId="77777777" w:rsidR="00115341" w:rsidRPr="00115341" w:rsidRDefault="00115341" w:rsidP="00115341">
      <w:pPr>
        <w:pStyle w:val="aff8"/>
        <w:numPr>
          <w:ilvl w:val="0"/>
          <w:numId w:val="40"/>
        </w:numPr>
        <w:rPr>
          <w:vanish/>
        </w:rPr>
      </w:pPr>
    </w:p>
    <w:p w14:paraId="7288364A" w14:textId="77777777" w:rsidR="00115341" w:rsidRPr="00115341" w:rsidRDefault="00115341" w:rsidP="00115341">
      <w:pPr>
        <w:pStyle w:val="aff8"/>
        <w:numPr>
          <w:ilvl w:val="0"/>
          <w:numId w:val="40"/>
        </w:numPr>
        <w:rPr>
          <w:vanish/>
        </w:rPr>
      </w:pPr>
    </w:p>
    <w:p w14:paraId="4ACBF89B" w14:textId="77777777" w:rsidR="00115341" w:rsidRPr="00115341" w:rsidRDefault="00115341" w:rsidP="00115341">
      <w:pPr>
        <w:pStyle w:val="aff8"/>
        <w:numPr>
          <w:ilvl w:val="0"/>
          <w:numId w:val="40"/>
        </w:numPr>
        <w:rPr>
          <w:vanish/>
        </w:rPr>
      </w:pPr>
    </w:p>
    <w:p w14:paraId="2869963D" w14:textId="77777777" w:rsidR="00115341" w:rsidRPr="00115341" w:rsidRDefault="00115341" w:rsidP="00115341">
      <w:pPr>
        <w:pStyle w:val="aff8"/>
        <w:numPr>
          <w:ilvl w:val="0"/>
          <w:numId w:val="40"/>
        </w:numPr>
        <w:rPr>
          <w:vanish/>
        </w:rPr>
      </w:pPr>
    </w:p>
    <w:p w14:paraId="4B0816A0" w14:textId="2290C1A4" w:rsidR="003B21AB" w:rsidRPr="000C05BA" w:rsidRDefault="003B21AB" w:rsidP="00115341">
      <w:pPr>
        <w:pStyle w:val="aff8"/>
        <w:numPr>
          <w:ilvl w:val="1"/>
          <w:numId w:val="40"/>
        </w:numPr>
        <w:ind w:left="0" w:firstLine="567"/>
      </w:pPr>
      <w:r w:rsidRPr="000C05BA">
        <w:t xml:space="preserve">В процессе выполнения </w:t>
      </w:r>
      <w:r w:rsidR="00115341">
        <w:t>Р</w:t>
      </w:r>
      <w:r w:rsidRPr="000C05BA">
        <w:t>абот</w:t>
      </w:r>
      <w:r w:rsidR="00115341">
        <w:t xml:space="preserve"> Подрядчиком</w:t>
      </w:r>
      <w:r w:rsidRPr="000C05BA">
        <w:t xml:space="preserve"> устанавливается постоянный контроль за соблюдением технологии выполнения монтажных работ.</w:t>
      </w:r>
    </w:p>
    <w:p w14:paraId="1058E0E1" w14:textId="021CF531" w:rsidR="003B21AB" w:rsidRPr="000C05BA" w:rsidRDefault="003B21AB" w:rsidP="00115341">
      <w:pPr>
        <w:pStyle w:val="aff8"/>
        <w:numPr>
          <w:ilvl w:val="1"/>
          <w:numId w:val="40"/>
        </w:numPr>
        <w:ind w:left="0" w:firstLine="567"/>
      </w:pPr>
      <w:r w:rsidRPr="000C05BA">
        <w:t xml:space="preserve">Обнаруженные при осмотре дефекты должны быть исправлены до начала следующего этапа </w:t>
      </w:r>
      <w:r w:rsidR="00115341">
        <w:t>Р</w:t>
      </w:r>
      <w:r w:rsidRPr="000C05BA">
        <w:t>абот.</w:t>
      </w:r>
    </w:p>
    <w:p w14:paraId="3CB7C8AB" w14:textId="50D0553E" w:rsidR="003B21AB" w:rsidRPr="000C05BA" w:rsidRDefault="003B21AB" w:rsidP="00115341">
      <w:pPr>
        <w:pStyle w:val="aff8"/>
        <w:numPr>
          <w:ilvl w:val="1"/>
          <w:numId w:val="40"/>
        </w:numPr>
        <w:autoSpaceDE w:val="0"/>
        <w:autoSpaceDN w:val="0"/>
        <w:adjustRightInd w:val="0"/>
        <w:ind w:left="0" w:firstLine="567"/>
      </w:pPr>
      <w:r w:rsidRPr="000C05BA">
        <w:t xml:space="preserve">Приемка выполненных работ осуществляется </w:t>
      </w:r>
      <w:r w:rsidRPr="00115341">
        <w:t>в течение 3 (трех) рабочих дней</w:t>
      </w:r>
      <w:r w:rsidRPr="000C05BA">
        <w:t xml:space="preserve"> после получения Заказчиком уведомления Подрядчика о готовности результата работ к приемке.</w:t>
      </w:r>
    </w:p>
    <w:p w14:paraId="719A130C" w14:textId="3FD84EE2" w:rsidR="003B21AB" w:rsidRPr="000C05BA" w:rsidRDefault="003B21AB" w:rsidP="00115341">
      <w:pPr>
        <w:pStyle w:val="aff8"/>
        <w:numPr>
          <w:ilvl w:val="1"/>
          <w:numId w:val="40"/>
        </w:numPr>
        <w:ind w:left="0" w:firstLine="567"/>
      </w:pPr>
      <w:r w:rsidRPr="000C05BA">
        <w:t>В день приема-передачи результат</w:t>
      </w:r>
      <w:r w:rsidR="002D441A">
        <w:t>ов</w:t>
      </w:r>
      <w:r w:rsidRPr="000C05BA">
        <w:t xml:space="preserve"> </w:t>
      </w:r>
      <w:r w:rsidR="00115341">
        <w:t>Р</w:t>
      </w:r>
      <w:r w:rsidRPr="000C05BA">
        <w:t>абот Подрядчик представляет Заказчику Акт о приемке выполненных работ, при необходимости Подрядчик предоставляет Акт скрытых работ.</w:t>
      </w:r>
    </w:p>
    <w:p w14:paraId="3ED9A5C6" w14:textId="05D9B106" w:rsidR="003B21AB" w:rsidRPr="000C05BA" w:rsidRDefault="003B21AB" w:rsidP="00115341">
      <w:pPr>
        <w:pStyle w:val="aff8"/>
        <w:numPr>
          <w:ilvl w:val="1"/>
          <w:numId w:val="40"/>
        </w:numPr>
        <w:autoSpaceDE w:val="0"/>
        <w:autoSpaceDN w:val="0"/>
        <w:adjustRightInd w:val="0"/>
        <w:ind w:left="0" w:firstLine="567"/>
      </w:pPr>
      <w:r w:rsidRPr="000C05BA">
        <w:t xml:space="preserve">Заказчик </w:t>
      </w:r>
      <w:r w:rsidRPr="00115341">
        <w:t>в течение 5 (пяти) рабочих дней</w:t>
      </w:r>
      <w:r w:rsidRPr="000C05BA">
        <w:t xml:space="preserve"> со дня получения Акта о приемке выполненных работ обязан отправить Подрядчику подписанные со своей стороны документы или мотивированные возражения с приложением перечня выявленных недостатков</w:t>
      </w:r>
      <w:r w:rsidR="00FA2B2A">
        <w:t xml:space="preserve"> со ссылками на положения Договора и/или технического задания</w:t>
      </w:r>
      <w:r w:rsidRPr="000C05BA">
        <w:t xml:space="preserve"> и </w:t>
      </w:r>
      <w:r w:rsidR="00FA2B2A">
        <w:t xml:space="preserve">запрашиваемых </w:t>
      </w:r>
      <w:r w:rsidRPr="000C05BA">
        <w:t>сроков их устранения.</w:t>
      </w:r>
    </w:p>
    <w:p w14:paraId="3EB984DB" w14:textId="48EFC0E3" w:rsidR="003B21AB" w:rsidRPr="000C05BA" w:rsidRDefault="003B21AB" w:rsidP="00115341">
      <w:pPr>
        <w:pStyle w:val="aff8"/>
        <w:numPr>
          <w:ilvl w:val="1"/>
          <w:numId w:val="40"/>
        </w:numPr>
        <w:ind w:left="0" w:firstLine="567"/>
      </w:pPr>
      <w:r w:rsidRPr="000C05BA">
        <w:t>В случае мотивированного отказа Заказчика от приемки работ Сторонами составляется двухсторонний Акт с п</w:t>
      </w:r>
      <w:r w:rsidR="00FA2B2A">
        <w:t xml:space="preserve">еречнем необходимых доработок и </w:t>
      </w:r>
      <w:r w:rsidRPr="000C05BA">
        <w:t>сроков их выполнения без дополнительной оплаты. Сроки проведения доработок согласовываются Сторонами.</w:t>
      </w:r>
    </w:p>
    <w:p w14:paraId="74183FDC" w14:textId="6C58A186" w:rsidR="003B21AB" w:rsidRPr="0028588B" w:rsidRDefault="003B21AB" w:rsidP="0028588B">
      <w:pPr>
        <w:pStyle w:val="1"/>
        <w:jc w:val="center"/>
        <w:rPr>
          <w:rFonts w:ascii="Times New Roman" w:hAnsi="Times New Roman" w:cs="Times New Roman"/>
          <w:sz w:val="24"/>
          <w:szCs w:val="24"/>
        </w:rPr>
      </w:pPr>
      <w:r w:rsidRPr="0028588B">
        <w:rPr>
          <w:rFonts w:ascii="Times New Roman" w:hAnsi="Times New Roman" w:cs="Times New Roman"/>
          <w:sz w:val="24"/>
          <w:szCs w:val="24"/>
        </w:rPr>
        <w:t>Требования к гарантийному сроку работ (или) объему предоставления гарантий их качества</w:t>
      </w:r>
    </w:p>
    <w:p w14:paraId="7227BDF4" w14:textId="0B29E68C" w:rsidR="009310A7" w:rsidRDefault="009310A7" w:rsidP="003B21AB">
      <w:pPr>
        <w:pStyle w:val="33"/>
        <w:widowControl w:val="0"/>
        <w:ind w:left="0" w:firstLine="567"/>
        <w:jc w:val="both"/>
        <w:rPr>
          <w:sz w:val="24"/>
          <w:szCs w:val="24"/>
        </w:rPr>
      </w:pPr>
      <w:r w:rsidRPr="009310A7">
        <w:rPr>
          <w:sz w:val="24"/>
          <w:szCs w:val="24"/>
        </w:rPr>
        <w:t>Гарантии качества распространяются на все конструктивные элементы и работы, выполненные Подрядчиком по Договору. Гарантийный срок нормальной эксплуатации объекта и входящих в него материалов и работ устанавливается 2 (два) года с даты подписания сторонами акта приемки готового к эксплуатации объекта, на основании Гражданского кодекса РФ. Если в период гарантированной эксплуатации объекта обнаружатся дефекты, допущенные по вине Подрядчика, то Подрядчик обязан их устранить за свой счет и в согласованные с Заказчиком сроки. 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 3 дней со дня получения письменного извещения Заказчика. Гарантийный срок в этом случае продлевается соответственно на период устранения дефектов. При отказе Подрядчика от составления или подписания акта обнаруженных дефектов Заказчик составляет односторонний акт на основе квалифицированной экспертизы, привлекаемой им за свой счет.</w:t>
      </w:r>
    </w:p>
    <w:p w14:paraId="41719F54" w14:textId="1F398A3E" w:rsidR="003B21AB" w:rsidRPr="0028588B" w:rsidRDefault="0028588B" w:rsidP="0028588B">
      <w:pPr>
        <w:pStyle w:val="1"/>
        <w:jc w:val="center"/>
        <w:rPr>
          <w:rFonts w:ascii="Times New Roman" w:hAnsi="Times New Roman" w:cs="Times New Roman"/>
          <w:sz w:val="24"/>
          <w:szCs w:val="24"/>
        </w:rPr>
      </w:pPr>
      <w:r>
        <w:rPr>
          <w:rFonts w:ascii="Times New Roman" w:hAnsi="Times New Roman" w:cs="Times New Roman"/>
          <w:sz w:val="24"/>
          <w:szCs w:val="24"/>
        </w:rPr>
        <w:t>Состав исполнительной документации при сдаче-приёмке</w:t>
      </w:r>
    </w:p>
    <w:p w14:paraId="3EFA2EEF" w14:textId="77777777" w:rsidR="003B21AB" w:rsidRPr="000C05BA" w:rsidRDefault="003B21AB" w:rsidP="003B21AB">
      <w:pPr>
        <w:ind w:firstLine="567"/>
        <w:jc w:val="both"/>
      </w:pPr>
      <w:r w:rsidRPr="000C05BA">
        <w:t>Предоставление документов по исполнительной документации:</w:t>
      </w:r>
    </w:p>
    <w:p w14:paraId="1EE7635D" w14:textId="226A6B47" w:rsidR="003B21AB" w:rsidRPr="000C05BA" w:rsidRDefault="009310A7" w:rsidP="0028588B">
      <w:pPr>
        <w:pStyle w:val="aff8"/>
        <w:numPr>
          <w:ilvl w:val="0"/>
          <w:numId w:val="31"/>
        </w:numPr>
        <w:ind w:left="0" w:firstLine="567"/>
      </w:pPr>
      <w:r>
        <w:lastRenderedPageBreak/>
        <w:t>и</w:t>
      </w:r>
      <w:r w:rsidR="003B21AB" w:rsidRPr="000C05BA">
        <w:t>сполнительные схемы</w:t>
      </w:r>
      <w:r>
        <w:t xml:space="preserve"> и чертежи</w:t>
      </w:r>
      <w:r w:rsidR="003B21AB" w:rsidRPr="000C05BA">
        <w:t>;</w:t>
      </w:r>
    </w:p>
    <w:p w14:paraId="5E99D86A" w14:textId="585E8054" w:rsidR="003B21AB" w:rsidRPr="000C05BA" w:rsidRDefault="009310A7" w:rsidP="0028588B">
      <w:pPr>
        <w:pStyle w:val="aff8"/>
        <w:numPr>
          <w:ilvl w:val="0"/>
          <w:numId w:val="31"/>
        </w:numPr>
        <w:ind w:left="0" w:firstLine="567"/>
      </w:pPr>
      <w:r>
        <w:t>а</w:t>
      </w:r>
      <w:r w:rsidR="003B21AB" w:rsidRPr="000C05BA">
        <w:t xml:space="preserve">кты выполненных работ, </w:t>
      </w:r>
      <w:r w:rsidR="001C77A1">
        <w:t>протокол испытаний</w:t>
      </w:r>
      <w:r w:rsidR="003B21AB" w:rsidRPr="000C05BA">
        <w:t xml:space="preserve">, </w:t>
      </w:r>
      <w:r w:rsidR="001C77A1">
        <w:t>акт приема в эксплуатацию</w:t>
      </w:r>
      <w:r w:rsidR="003B21AB" w:rsidRPr="000C05BA">
        <w:t>;</w:t>
      </w:r>
    </w:p>
    <w:p w14:paraId="707AB304" w14:textId="61263F2B" w:rsidR="003B21AB" w:rsidRDefault="009310A7" w:rsidP="001C77A1">
      <w:pPr>
        <w:pStyle w:val="aff8"/>
        <w:numPr>
          <w:ilvl w:val="0"/>
          <w:numId w:val="31"/>
        </w:numPr>
        <w:ind w:left="0" w:firstLine="567"/>
      </w:pPr>
      <w:r>
        <w:t>п</w:t>
      </w:r>
      <w:r w:rsidR="003B21AB" w:rsidRPr="000C05BA">
        <w:t>аспорта, сертификаты на оборудование, примененное при монтаже</w:t>
      </w:r>
      <w:r w:rsidR="001C77A1">
        <w:t xml:space="preserve"> (при необходимости)</w:t>
      </w:r>
      <w:r>
        <w:t>;</w:t>
      </w:r>
    </w:p>
    <w:p w14:paraId="3FFCB19D" w14:textId="3B020CD4" w:rsidR="009310A7" w:rsidRPr="000C05BA" w:rsidRDefault="009310A7" w:rsidP="009310A7">
      <w:pPr>
        <w:pStyle w:val="aff8"/>
        <w:numPr>
          <w:ilvl w:val="0"/>
          <w:numId w:val="31"/>
        </w:numPr>
        <w:ind w:left="0" w:firstLine="567"/>
      </w:pPr>
      <w:r w:rsidRPr="009310A7">
        <w:t xml:space="preserve">комплект </w:t>
      </w:r>
      <w:r>
        <w:t>отчётно-</w:t>
      </w:r>
      <w:r w:rsidRPr="009310A7">
        <w:t>исполнительной документации на монтаж предъявляемого к приемке объекта: акты освидетельствования скрытых работ и акты промежуточной приемки отдельных ответственных конструкций, несущих металлических или ж/б конструкций и пр.); журналы производства работ, материалы обследований и проверок; исполнительные схемы; сертификаты, технические паспорта, лабораторные заключения и другие документы, удостоверяющие качество материалов, конструкций и деталей, примененные при производстве ремонтно</w:t>
      </w:r>
      <w:r>
        <w:t>-</w:t>
      </w:r>
      <w:r w:rsidRPr="009310A7">
        <w:t>строительных работ.</w:t>
      </w:r>
    </w:p>
    <w:p w14:paraId="66F3E2A8" w14:textId="3835F991" w:rsidR="003B21AB" w:rsidRPr="0028588B" w:rsidRDefault="0028588B" w:rsidP="0028588B">
      <w:pPr>
        <w:pStyle w:val="1"/>
        <w:jc w:val="center"/>
        <w:rPr>
          <w:rFonts w:ascii="Times New Roman" w:hAnsi="Times New Roman" w:cs="Times New Roman"/>
          <w:sz w:val="24"/>
          <w:szCs w:val="24"/>
        </w:rPr>
      </w:pPr>
      <w:r>
        <w:rPr>
          <w:rFonts w:ascii="Times New Roman" w:hAnsi="Times New Roman" w:cs="Times New Roman"/>
          <w:sz w:val="24"/>
          <w:szCs w:val="24"/>
        </w:rPr>
        <w:t>Требование к Подрядчику</w:t>
      </w:r>
    </w:p>
    <w:p w14:paraId="354B2FEF" w14:textId="07B09082" w:rsidR="003B21AB" w:rsidRPr="000C05BA" w:rsidRDefault="00455F15" w:rsidP="003B21AB">
      <w:pPr>
        <w:ind w:firstLine="567"/>
        <w:jc w:val="both"/>
      </w:pPr>
      <w:r>
        <w:t>Подрядчик</w:t>
      </w:r>
      <w:r w:rsidR="003B21AB" w:rsidRPr="000C05BA">
        <w:t xml:space="preserve"> должен соответствовать следующим требованиям:</w:t>
      </w:r>
    </w:p>
    <w:p w14:paraId="207AA2B1" w14:textId="77777777" w:rsidR="003B21AB" w:rsidRPr="000C05BA" w:rsidRDefault="003B21AB" w:rsidP="003B21AB">
      <w:pPr>
        <w:ind w:firstLine="567"/>
        <w:jc w:val="both"/>
      </w:pPr>
      <w:r w:rsidRPr="000C05BA">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54064DF4" w14:textId="637224AD" w:rsidR="001C77A1" w:rsidRPr="001C77A1" w:rsidRDefault="003B21AB" w:rsidP="001C77A1">
      <w:pPr>
        <w:widowControl w:val="0"/>
        <w:autoSpaceDE w:val="0"/>
        <w:autoSpaceDN w:val="0"/>
        <w:adjustRightInd w:val="0"/>
        <w:ind w:firstLine="567"/>
        <w:jc w:val="both"/>
      </w:pPr>
      <w:r w:rsidRPr="001C77A1">
        <w:t xml:space="preserve">- копия действующей лицензии на выполнение работ по монтажу, техническому обслуживанию и ремонту средств обеспечения пожарной безопасности зданий и сооружений, выданной в соответствии с </w:t>
      </w:r>
      <w:r w:rsidR="00EF7BB8" w:rsidRPr="001C77A1">
        <w:t>Постановлением Правительства РФ от 28 июля 2020 г. N 1128 «Об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w:t>
      </w:r>
      <w:r w:rsidRPr="001C77A1">
        <w:t xml:space="preserve"> Министерством Российской Федерации по делам гражданской обороны, чрезвычайным ситуациям и ликвидации последствий стихийных бедствий, вкл</w:t>
      </w:r>
      <w:r w:rsidR="001C77A1" w:rsidRPr="001C77A1">
        <w:t>ючая следующие пункты лицензии</w:t>
      </w:r>
      <w:r w:rsidR="001C77A1">
        <w:t>.</w:t>
      </w:r>
    </w:p>
    <w:p w14:paraId="56044D11" w14:textId="10E95BC4" w:rsidR="003B21AB" w:rsidRPr="001C77A1" w:rsidRDefault="003B21AB" w:rsidP="001C77A1">
      <w:pPr>
        <w:widowControl w:val="0"/>
        <w:autoSpaceDE w:val="0"/>
        <w:autoSpaceDN w:val="0"/>
        <w:adjustRightInd w:val="0"/>
        <w:ind w:firstLine="567"/>
        <w:jc w:val="both"/>
        <w:rPr>
          <w:b/>
        </w:rPr>
      </w:pPr>
      <w:r w:rsidRPr="000C05BA">
        <w:t>2) Участниками закупки могут быть только субъекты малого предпринимательства, социально-ориентированные некоммерческие организации</w:t>
      </w:r>
      <w:r w:rsidRPr="000C05BA">
        <w:rPr>
          <w:b/>
        </w:rPr>
        <w:t xml:space="preserve">. </w:t>
      </w:r>
    </w:p>
    <w:p w14:paraId="7E0D763D" w14:textId="20FF5F5A" w:rsidR="003B21AB" w:rsidRPr="000C05BA" w:rsidRDefault="003B21AB" w:rsidP="003B21AB">
      <w:pPr>
        <w:widowControl w:val="0"/>
        <w:autoSpaceDE w:val="0"/>
        <w:autoSpaceDN w:val="0"/>
        <w:adjustRightInd w:val="0"/>
        <w:ind w:firstLine="567"/>
        <w:jc w:val="both"/>
      </w:pPr>
      <w:r w:rsidRPr="000C05BA">
        <w:rPr>
          <w:rFonts w:eastAsia="Calibri"/>
        </w:rPr>
        <w:t>3)</w:t>
      </w:r>
      <w:r w:rsidRPr="000C05BA">
        <w:rPr>
          <w:rFonts w:eastAsia="Calibri"/>
          <w:b/>
        </w:rPr>
        <w:t xml:space="preserve"> </w:t>
      </w:r>
      <w:r w:rsidRPr="000C05BA">
        <w:t>Работы осуществляется персоналом, имеющим удостоверение / аттестацию</w:t>
      </w:r>
      <w:r w:rsidR="001C77A1">
        <w:t xml:space="preserve"> / допуск</w:t>
      </w:r>
      <w:r w:rsidRPr="000C05BA">
        <w:t>:</w:t>
      </w:r>
    </w:p>
    <w:p w14:paraId="657E0608" w14:textId="5B3EAAC4" w:rsidR="003B21AB" w:rsidRDefault="003B21AB" w:rsidP="003B21AB">
      <w:pPr>
        <w:autoSpaceDE w:val="0"/>
        <w:autoSpaceDN w:val="0"/>
        <w:adjustRightInd w:val="0"/>
        <w:ind w:firstLine="567"/>
        <w:jc w:val="both"/>
      </w:pPr>
      <w:r w:rsidRPr="000C05BA">
        <w:t>- по электро</w:t>
      </w:r>
      <w:r w:rsidR="001C77A1">
        <w:t>безопасности (не ниже 3 группы);</w:t>
      </w:r>
    </w:p>
    <w:p w14:paraId="0E2A09A8" w14:textId="7DC12D72" w:rsidR="001C77A1" w:rsidRDefault="001C77A1" w:rsidP="003B21AB">
      <w:pPr>
        <w:autoSpaceDE w:val="0"/>
        <w:autoSpaceDN w:val="0"/>
        <w:adjustRightInd w:val="0"/>
        <w:ind w:firstLine="567"/>
        <w:jc w:val="both"/>
      </w:pPr>
      <w:r>
        <w:t>- по работе на высоте.</w:t>
      </w:r>
    </w:p>
    <w:p w14:paraId="29451E90" w14:textId="77777777" w:rsidR="00BF3F60" w:rsidRDefault="00BF3F60" w:rsidP="003B21AB">
      <w:pPr>
        <w:autoSpaceDE w:val="0"/>
        <w:autoSpaceDN w:val="0"/>
        <w:adjustRightInd w:val="0"/>
        <w:ind w:firstLine="567"/>
        <w:jc w:val="both"/>
      </w:pPr>
    </w:p>
    <w:p w14:paraId="78E85161" w14:textId="77777777" w:rsidR="00C8708D" w:rsidRDefault="00C8708D" w:rsidP="003B21AB">
      <w:pPr>
        <w:autoSpaceDE w:val="0"/>
        <w:autoSpaceDN w:val="0"/>
        <w:adjustRightInd w:val="0"/>
        <w:ind w:firstLine="567"/>
        <w:jc w:val="both"/>
      </w:pPr>
    </w:p>
    <w:p w14:paraId="5BB24829" w14:textId="4289ADDC" w:rsidR="00BF3F60" w:rsidRDefault="00BF3F60" w:rsidP="00BF3F60">
      <w:pPr>
        <w:autoSpaceDE w:val="0"/>
        <w:autoSpaceDN w:val="0"/>
        <w:adjustRightInd w:val="0"/>
        <w:ind w:firstLine="567"/>
        <w:jc w:val="both"/>
      </w:pPr>
    </w:p>
    <w:tbl>
      <w:tblPr>
        <w:tblStyle w:val="a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0"/>
        <w:gridCol w:w="4953"/>
      </w:tblGrid>
      <w:tr w:rsidR="00C8708D" w:rsidRPr="00C8708D" w14:paraId="29B55207" w14:textId="77777777" w:rsidTr="006721D7">
        <w:tc>
          <w:tcPr>
            <w:tcW w:w="5126" w:type="dxa"/>
          </w:tcPr>
          <w:p w14:paraId="33B1E38D" w14:textId="23223ED3" w:rsidR="00C8708D" w:rsidRPr="00C8708D" w:rsidRDefault="00C8708D" w:rsidP="00C8708D">
            <w:pPr>
              <w:suppressAutoHyphens w:val="0"/>
              <w:snapToGrid w:val="0"/>
              <w:rPr>
                <w:lang w:eastAsia="ru-RU"/>
              </w:rPr>
            </w:pPr>
            <w:r w:rsidRPr="00C8708D">
              <w:rPr>
                <w:b/>
                <w:lang w:eastAsia="ru-RU"/>
              </w:rPr>
              <w:t>«Заказчик»</w:t>
            </w:r>
          </w:p>
        </w:tc>
        <w:tc>
          <w:tcPr>
            <w:tcW w:w="5126" w:type="dxa"/>
          </w:tcPr>
          <w:p w14:paraId="02203C48" w14:textId="25BFD789" w:rsidR="00C8708D" w:rsidRPr="00C8708D" w:rsidRDefault="00C8708D" w:rsidP="00EE1B74">
            <w:pPr>
              <w:suppressAutoHyphens w:val="0"/>
              <w:snapToGrid w:val="0"/>
              <w:rPr>
                <w:lang w:eastAsia="ru-RU"/>
              </w:rPr>
            </w:pPr>
            <w:r w:rsidRPr="00C8708D">
              <w:rPr>
                <w:b/>
                <w:lang w:eastAsia="ru-RU"/>
              </w:rPr>
              <w:t>«</w:t>
            </w:r>
            <w:r w:rsidR="00EE1B74">
              <w:rPr>
                <w:b/>
                <w:lang w:eastAsia="ru-RU"/>
              </w:rPr>
              <w:t>Подрядчик</w:t>
            </w:r>
            <w:r w:rsidRPr="00C8708D">
              <w:rPr>
                <w:b/>
                <w:lang w:eastAsia="ru-RU"/>
              </w:rPr>
              <w:t>»</w:t>
            </w:r>
          </w:p>
        </w:tc>
      </w:tr>
      <w:tr w:rsidR="00C8708D" w:rsidRPr="00C8708D" w14:paraId="55BC4186" w14:textId="77777777" w:rsidTr="006721D7">
        <w:tc>
          <w:tcPr>
            <w:tcW w:w="5126" w:type="dxa"/>
          </w:tcPr>
          <w:p w14:paraId="2C188F0B" w14:textId="77777777" w:rsidR="00C8708D" w:rsidRPr="00C8708D" w:rsidRDefault="00C8708D" w:rsidP="00C8708D">
            <w:pPr>
              <w:suppressAutoHyphens w:val="0"/>
              <w:rPr>
                <w:lang w:eastAsia="ru-RU"/>
              </w:rPr>
            </w:pPr>
          </w:p>
          <w:p w14:paraId="453461D4" w14:textId="77777777" w:rsidR="00C8708D" w:rsidRPr="00C8708D" w:rsidRDefault="00C8708D" w:rsidP="00C8708D">
            <w:pPr>
              <w:suppressAutoHyphens w:val="0"/>
              <w:rPr>
                <w:lang w:eastAsia="ru-RU"/>
              </w:rPr>
            </w:pPr>
            <w:r w:rsidRPr="00C8708D">
              <w:rPr>
                <w:lang w:eastAsia="ru-RU"/>
              </w:rPr>
              <w:t>Генеральный директор</w:t>
            </w:r>
          </w:p>
          <w:p w14:paraId="0599CAC6" w14:textId="77777777" w:rsidR="00C8708D" w:rsidRPr="00C8708D" w:rsidRDefault="00C8708D" w:rsidP="00C8708D">
            <w:pPr>
              <w:suppressAutoHyphens w:val="0"/>
              <w:rPr>
                <w:lang w:eastAsia="ru-RU"/>
              </w:rPr>
            </w:pPr>
          </w:p>
          <w:p w14:paraId="7804CFB7" w14:textId="75ACFEDD" w:rsidR="00C8708D" w:rsidRPr="00C8708D" w:rsidRDefault="00C8708D" w:rsidP="00C8708D">
            <w:pPr>
              <w:suppressAutoHyphens w:val="0"/>
              <w:rPr>
                <w:lang w:eastAsia="ru-RU"/>
              </w:rPr>
            </w:pPr>
            <w:r w:rsidRPr="00C8708D">
              <w:rPr>
                <w:lang w:eastAsia="ru-RU"/>
              </w:rPr>
              <w:t xml:space="preserve">______________________ </w:t>
            </w:r>
          </w:p>
          <w:p w14:paraId="6BA18BC0" w14:textId="77777777" w:rsidR="00C8708D" w:rsidRPr="00C8708D" w:rsidRDefault="00C8708D" w:rsidP="00C8708D">
            <w:pPr>
              <w:suppressAutoHyphens w:val="0"/>
              <w:jc w:val="both"/>
              <w:rPr>
                <w:lang w:eastAsia="ru-RU"/>
              </w:rPr>
            </w:pPr>
            <w:r w:rsidRPr="00C8708D">
              <w:rPr>
                <w:lang w:eastAsia="ru-RU"/>
              </w:rPr>
              <w:t>М.П.</w:t>
            </w:r>
          </w:p>
        </w:tc>
        <w:tc>
          <w:tcPr>
            <w:tcW w:w="5126" w:type="dxa"/>
          </w:tcPr>
          <w:p w14:paraId="2F7B30B9" w14:textId="07DAF31B" w:rsidR="00C8708D" w:rsidRPr="00C8708D" w:rsidRDefault="00C8708D" w:rsidP="00C8708D">
            <w:pPr>
              <w:jc w:val="both"/>
              <w:rPr>
                <w:lang w:eastAsia="en-US"/>
              </w:rPr>
            </w:pPr>
          </w:p>
          <w:p w14:paraId="2408F94F" w14:textId="77777777" w:rsidR="00C8708D" w:rsidRPr="00C8708D" w:rsidRDefault="00C8708D" w:rsidP="00C8708D">
            <w:pPr>
              <w:jc w:val="both"/>
              <w:rPr>
                <w:lang w:eastAsia="en-US"/>
              </w:rPr>
            </w:pPr>
            <w:r w:rsidRPr="00C8708D">
              <w:rPr>
                <w:lang w:eastAsia="en-US"/>
              </w:rPr>
              <w:t>Генеральный директор</w:t>
            </w:r>
          </w:p>
          <w:p w14:paraId="075105D9" w14:textId="77777777" w:rsidR="00C8708D" w:rsidRPr="00C8708D" w:rsidRDefault="00C8708D" w:rsidP="00C8708D">
            <w:pPr>
              <w:jc w:val="both"/>
              <w:rPr>
                <w:lang w:eastAsia="en-US"/>
              </w:rPr>
            </w:pPr>
          </w:p>
          <w:p w14:paraId="4A5A0782" w14:textId="08BA5D00" w:rsidR="00C8708D" w:rsidRPr="00C8708D" w:rsidRDefault="00C8708D" w:rsidP="00C8708D">
            <w:pPr>
              <w:jc w:val="both"/>
              <w:rPr>
                <w:lang w:eastAsia="en-US"/>
              </w:rPr>
            </w:pPr>
            <w:r w:rsidRPr="00C8708D">
              <w:rPr>
                <w:lang w:eastAsia="en-US"/>
              </w:rPr>
              <w:t xml:space="preserve">____________________ </w:t>
            </w:r>
          </w:p>
          <w:p w14:paraId="7ADEF079" w14:textId="77777777" w:rsidR="00C8708D" w:rsidRPr="00C8708D" w:rsidRDefault="00C8708D" w:rsidP="00C8708D">
            <w:pPr>
              <w:suppressAutoHyphens w:val="0"/>
              <w:jc w:val="both"/>
              <w:rPr>
                <w:lang w:eastAsia="ru-RU"/>
              </w:rPr>
            </w:pPr>
            <w:r w:rsidRPr="00C8708D">
              <w:rPr>
                <w:lang w:eastAsia="ru-RU"/>
              </w:rPr>
              <w:t>М.П.</w:t>
            </w:r>
          </w:p>
        </w:tc>
      </w:tr>
    </w:tbl>
    <w:p w14:paraId="6F84D6F4" w14:textId="77777777" w:rsidR="00C8708D" w:rsidRDefault="00C8708D" w:rsidP="00BF3F60">
      <w:pPr>
        <w:autoSpaceDE w:val="0"/>
        <w:autoSpaceDN w:val="0"/>
        <w:adjustRightInd w:val="0"/>
        <w:ind w:firstLine="567"/>
        <w:jc w:val="both"/>
      </w:pPr>
    </w:p>
    <w:sectPr w:rsidR="00C8708D" w:rsidSect="00BF3F60">
      <w:headerReference w:type="default" r:id="rId10"/>
      <w:type w:val="continuous"/>
      <w:pgSz w:w="11906" w:h="16838"/>
      <w:pgMar w:top="1135" w:right="849" w:bottom="851" w:left="1134" w:header="720" w:footer="415" w:gutter="0"/>
      <w:cols w:space="720"/>
      <w:titlePg/>
      <w:docGrid w:linePitch="36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A8550A" w14:textId="77777777" w:rsidR="00D63E84" w:rsidRDefault="00D63E84">
      <w:r>
        <w:separator/>
      </w:r>
    </w:p>
  </w:endnote>
  <w:endnote w:type="continuationSeparator" w:id="0">
    <w:p w14:paraId="29919282" w14:textId="77777777" w:rsidR="00D63E84" w:rsidRDefault="00D63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DejaVu Sans">
    <w:charset w:val="CC"/>
    <w:family w:val="swiss"/>
    <w:pitch w:val="variable"/>
    <w:sig w:usb0="E7002EFF" w:usb1="D200FDFF" w:usb2="0A042029" w:usb3="00000000" w:csb0="8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9627425"/>
      <w:docPartObj>
        <w:docPartGallery w:val="Page Numbers (Bottom of Page)"/>
        <w:docPartUnique/>
      </w:docPartObj>
    </w:sdtPr>
    <w:sdtContent>
      <w:p w14:paraId="6E46A56D" w14:textId="243C005E" w:rsidR="00BF3F60" w:rsidRDefault="00BF3F60">
        <w:pPr>
          <w:pStyle w:val="af0"/>
          <w:jc w:val="right"/>
        </w:pPr>
        <w:r>
          <w:fldChar w:fldCharType="begin"/>
        </w:r>
        <w:r>
          <w:instrText>PAGE   \* MERGEFORMAT</w:instrText>
        </w:r>
        <w:r>
          <w:fldChar w:fldCharType="separate"/>
        </w:r>
        <w:r w:rsidR="00EE1B74">
          <w:rPr>
            <w:noProof/>
          </w:rPr>
          <w:t>10</w:t>
        </w:r>
        <w:r>
          <w:fldChar w:fldCharType="end"/>
        </w:r>
      </w:p>
    </w:sdtContent>
  </w:sdt>
  <w:p w14:paraId="61E64D93" w14:textId="77777777" w:rsidR="00BF3F60" w:rsidRDefault="00BF3F60">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75CF17" w14:textId="77777777" w:rsidR="00D63E84" w:rsidRDefault="00D63E84" w:rsidP="00B572F0">
      <w:r>
        <w:separator/>
      </w:r>
    </w:p>
  </w:footnote>
  <w:footnote w:type="continuationSeparator" w:id="0">
    <w:p w14:paraId="613A3B2C" w14:textId="77777777" w:rsidR="00D63E84" w:rsidRDefault="00D63E84" w:rsidP="00B572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811458" w14:textId="77777777" w:rsidR="009128D5" w:rsidRDefault="009128D5">
    <w:pPr>
      <w:pStyle w:val="af2"/>
      <w:jc w:val="center"/>
    </w:pPr>
    <w:r>
      <w:fldChar w:fldCharType="begin"/>
    </w:r>
    <w:r>
      <w:instrText>PAGE   \* MERGEFORMAT</w:instrText>
    </w:r>
    <w:r>
      <w:fldChar w:fldCharType="separate"/>
    </w:r>
    <w:r>
      <w:rPr>
        <w:noProof/>
      </w:rPr>
      <w:t>5</w:t>
    </w:r>
    <w:r>
      <w:rPr>
        <w:noProof/>
      </w:rPr>
      <w:fldChar w:fldCharType="end"/>
    </w:r>
  </w:p>
  <w:p w14:paraId="2FF64DA9" w14:textId="77777777" w:rsidR="009128D5" w:rsidRDefault="009128D5">
    <w:pPr>
      <w:pStyle w:val="a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8DA39F" w14:textId="6B731B4D" w:rsidR="009128D5" w:rsidRDefault="009128D5" w:rsidP="00A07123">
    <w:pPr>
      <w:pStyle w:val="af2"/>
      <w:framePr w:wrap="auto" w:vAnchor="text" w:hAnchor="margin" w:xAlign="center" w:y="1"/>
      <w:rPr>
        <w:rStyle w:val="a3"/>
      </w:rPr>
    </w:pPr>
  </w:p>
  <w:p w14:paraId="01CAD83E" w14:textId="77777777" w:rsidR="009128D5" w:rsidRDefault="009128D5" w:rsidP="00BF3F60">
    <w:pPr>
      <w:pStyle w:val="af2"/>
      <w:spacing w:after="120"/>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ADB46DDE"/>
    <w:lvl w:ilvl="0">
      <w:start w:val="1"/>
      <w:numFmt w:val="decimal"/>
      <w:pStyle w:val="1"/>
      <w:suff w:val="space"/>
      <w:lvlText w:val="%1."/>
      <w:lvlJc w:val="left"/>
      <w:pPr>
        <w:ind w:left="0" w:firstLine="0"/>
      </w:pPr>
      <w:rPr>
        <w:rFonts w:hint="default"/>
      </w:rPr>
    </w:lvl>
    <w:lvl w:ilvl="1">
      <w:start w:val="1"/>
      <w:numFmt w:val="none"/>
      <w:pStyle w:val="2"/>
      <w:suff w:val="nothing"/>
      <w:lvlText w:val=""/>
      <w:lvlJc w:val="left"/>
      <w:pPr>
        <w:ind w:left="0" w:firstLine="0"/>
      </w:pPr>
      <w:rPr>
        <w:rFonts w:hint="default"/>
      </w:rPr>
    </w:lvl>
    <w:lvl w:ilvl="2">
      <w:start w:val="1"/>
      <w:numFmt w:val="none"/>
      <w:pStyle w:val="3"/>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pStyle w:val="9"/>
      <w:suff w:val="nothing"/>
      <w:lvlText w:val=""/>
      <w:lvlJc w:val="left"/>
      <w:pPr>
        <w:ind w:left="0" w:firstLine="0"/>
      </w:pPr>
      <w:rPr>
        <w:rFonts w:hint="default"/>
      </w:rPr>
    </w:lvl>
  </w:abstractNum>
  <w:abstractNum w:abstractNumId="1" w15:restartNumberingAfterBreak="0">
    <w:nsid w:val="00000002"/>
    <w:multiLevelType w:val="multilevel"/>
    <w:tmpl w:val="00000002"/>
    <w:lvl w:ilvl="0">
      <w:start w:val="1"/>
      <w:numFmt w:val="bullet"/>
      <w:lvlText w:val=""/>
      <w:lvlJc w:val="left"/>
      <w:pPr>
        <w:tabs>
          <w:tab w:val="num" w:pos="707"/>
        </w:tabs>
        <w:ind w:left="707" w:hanging="283"/>
      </w:pPr>
      <w:rPr>
        <w:rFonts w:ascii="Wingdings 2" w:hAnsi="Wingdings 2" w:cs="OpenSymbol"/>
      </w:rPr>
    </w:lvl>
    <w:lvl w:ilvl="1">
      <w:start w:val="1"/>
      <w:numFmt w:val="bullet"/>
      <w:lvlText w:val=""/>
      <w:lvlJc w:val="left"/>
      <w:pPr>
        <w:tabs>
          <w:tab w:val="num" w:pos="1414"/>
        </w:tabs>
        <w:ind w:left="1414" w:hanging="283"/>
      </w:pPr>
      <w:rPr>
        <w:rFonts w:ascii="Wingdings 2" w:hAnsi="Wingdings 2" w:cs="OpenSymbol"/>
      </w:rPr>
    </w:lvl>
    <w:lvl w:ilvl="2">
      <w:start w:val="1"/>
      <w:numFmt w:val="bullet"/>
      <w:lvlText w:val=""/>
      <w:lvlJc w:val="left"/>
      <w:pPr>
        <w:tabs>
          <w:tab w:val="num" w:pos="2121"/>
        </w:tabs>
        <w:ind w:left="2121" w:hanging="283"/>
      </w:pPr>
      <w:rPr>
        <w:rFonts w:ascii="Wingdings 2" w:hAnsi="Wingdings 2" w:cs="OpenSymbol"/>
      </w:rPr>
    </w:lvl>
    <w:lvl w:ilvl="3">
      <w:start w:val="1"/>
      <w:numFmt w:val="bullet"/>
      <w:lvlText w:val=""/>
      <w:lvlJc w:val="left"/>
      <w:pPr>
        <w:tabs>
          <w:tab w:val="num" w:pos="2828"/>
        </w:tabs>
        <w:ind w:left="2828" w:hanging="283"/>
      </w:pPr>
      <w:rPr>
        <w:rFonts w:ascii="Wingdings 2" w:hAnsi="Wingdings 2" w:cs="OpenSymbol"/>
      </w:rPr>
    </w:lvl>
    <w:lvl w:ilvl="4">
      <w:start w:val="1"/>
      <w:numFmt w:val="bullet"/>
      <w:lvlText w:val=""/>
      <w:lvlJc w:val="left"/>
      <w:pPr>
        <w:tabs>
          <w:tab w:val="num" w:pos="3535"/>
        </w:tabs>
        <w:ind w:left="3535" w:hanging="283"/>
      </w:pPr>
      <w:rPr>
        <w:rFonts w:ascii="Wingdings 2" w:hAnsi="Wingdings 2" w:cs="OpenSymbol"/>
      </w:rPr>
    </w:lvl>
    <w:lvl w:ilvl="5">
      <w:start w:val="1"/>
      <w:numFmt w:val="bullet"/>
      <w:lvlText w:val=""/>
      <w:lvlJc w:val="left"/>
      <w:pPr>
        <w:tabs>
          <w:tab w:val="num" w:pos="4242"/>
        </w:tabs>
        <w:ind w:left="4242" w:hanging="283"/>
      </w:pPr>
      <w:rPr>
        <w:rFonts w:ascii="Wingdings 2" w:hAnsi="Wingdings 2" w:cs="OpenSymbol"/>
      </w:rPr>
    </w:lvl>
    <w:lvl w:ilvl="6">
      <w:start w:val="1"/>
      <w:numFmt w:val="bullet"/>
      <w:lvlText w:val=""/>
      <w:lvlJc w:val="left"/>
      <w:pPr>
        <w:tabs>
          <w:tab w:val="num" w:pos="4949"/>
        </w:tabs>
        <w:ind w:left="4949" w:hanging="283"/>
      </w:pPr>
      <w:rPr>
        <w:rFonts w:ascii="Wingdings 2" w:hAnsi="Wingdings 2" w:cs="OpenSymbol"/>
      </w:rPr>
    </w:lvl>
    <w:lvl w:ilvl="7">
      <w:start w:val="1"/>
      <w:numFmt w:val="bullet"/>
      <w:lvlText w:val=""/>
      <w:lvlJc w:val="left"/>
      <w:pPr>
        <w:tabs>
          <w:tab w:val="num" w:pos="5656"/>
        </w:tabs>
        <w:ind w:left="5656" w:hanging="283"/>
      </w:pPr>
      <w:rPr>
        <w:rFonts w:ascii="Wingdings 2" w:hAnsi="Wingdings 2" w:cs="OpenSymbol"/>
      </w:rPr>
    </w:lvl>
    <w:lvl w:ilvl="8">
      <w:start w:val="1"/>
      <w:numFmt w:val="bullet"/>
      <w:lvlText w:val=""/>
      <w:lvlJc w:val="left"/>
      <w:pPr>
        <w:tabs>
          <w:tab w:val="num" w:pos="6363"/>
        </w:tabs>
        <w:ind w:left="6363" w:hanging="283"/>
      </w:pPr>
      <w:rPr>
        <w:rFonts w:ascii="Wingdings 2" w:hAnsi="Wingdings 2" w:cs="OpenSymbol"/>
      </w:rPr>
    </w:lvl>
  </w:abstractNum>
  <w:abstractNum w:abstractNumId="2" w15:restartNumberingAfterBreak="0">
    <w:nsid w:val="00000003"/>
    <w:multiLevelType w:val="multilevel"/>
    <w:tmpl w:val="00000003"/>
    <w:lvl w:ilvl="0">
      <w:start w:val="1"/>
      <w:numFmt w:val="bullet"/>
      <w:lvlText w:val=""/>
      <w:lvlJc w:val="left"/>
      <w:pPr>
        <w:tabs>
          <w:tab w:val="num" w:pos="707"/>
        </w:tabs>
        <w:ind w:left="707" w:hanging="283"/>
      </w:pPr>
      <w:rPr>
        <w:rFonts w:ascii="Wingdings 2" w:hAnsi="Wingdings 2" w:cs="OpenSymbol"/>
      </w:rPr>
    </w:lvl>
    <w:lvl w:ilvl="1">
      <w:start w:val="1"/>
      <w:numFmt w:val="bullet"/>
      <w:lvlText w:val=""/>
      <w:lvlJc w:val="left"/>
      <w:pPr>
        <w:tabs>
          <w:tab w:val="num" w:pos="1414"/>
        </w:tabs>
        <w:ind w:left="1414" w:hanging="283"/>
      </w:pPr>
      <w:rPr>
        <w:rFonts w:ascii="Wingdings 2" w:hAnsi="Wingdings 2" w:cs="OpenSymbol"/>
      </w:rPr>
    </w:lvl>
    <w:lvl w:ilvl="2">
      <w:start w:val="1"/>
      <w:numFmt w:val="bullet"/>
      <w:lvlText w:val=""/>
      <w:lvlJc w:val="left"/>
      <w:pPr>
        <w:tabs>
          <w:tab w:val="num" w:pos="2121"/>
        </w:tabs>
        <w:ind w:left="2121" w:hanging="283"/>
      </w:pPr>
      <w:rPr>
        <w:rFonts w:ascii="Wingdings 2" w:hAnsi="Wingdings 2" w:cs="OpenSymbol"/>
      </w:rPr>
    </w:lvl>
    <w:lvl w:ilvl="3">
      <w:start w:val="1"/>
      <w:numFmt w:val="bullet"/>
      <w:lvlText w:val=""/>
      <w:lvlJc w:val="left"/>
      <w:pPr>
        <w:tabs>
          <w:tab w:val="num" w:pos="2828"/>
        </w:tabs>
        <w:ind w:left="2828" w:hanging="283"/>
      </w:pPr>
      <w:rPr>
        <w:rFonts w:ascii="Wingdings 2" w:hAnsi="Wingdings 2" w:cs="OpenSymbol"/>
      </w:rPr>
    </w:lvl>
    <w:lvl w:ilvl="4">
      <w:start w:val="1"/>
      <w:numFmt w:val="bullet"/>
      <w:lvlText w:val=""/>
      <w:lvlJc w:val="left"/>
      <w:pPr>
        <w:tabs>
          <w:tab w:val="num" w:pos="3535"/>
        </w:tabs>
        <w:ind w:left="3535" w:hanging="283"/>
      </w:pPr>
      <w:rPr>
        <w:rFonts w:ascii="Wingdings 2" w:hAnsi="Wingdings 2" w:cs="OpenSymbol"/>
      </w:rPr>
    </w:lvl>
    <w:lvl w:ilvl="5">
      <w:start w:val="1"/>
      <w:numFmt w:val="bullet"/>
      <w:lvlText w:val=""/>
      <w:lvlJc w:val="left"/>
      <w:pPr>
        <w:tabs>
          <w:tab w:val="num" w:pos="4242"/>
        </w:tabs>
        <w:ind w:left="4242" w:hanging="283"/>
      </w:pPr>
      <w:rPr>
        <w:rFonts w:ascii="Wingdings 2" w:hAnsi="Wingdings 2" w:cs="OpenSymbol"/>
      </w:rPr>
    </w:lvl>
    <w:lvl w:ilvl="6">
      <w:start w:val="1"/>
      <w:numFmt w:val="bullet"/>
      <w:lvlText w:val=""/>
      <w:lvlJc w:val="left"/>
      <w:pPr>
        <w:tabs>
          <w:tab w:val="num" w:pos="4949"/>
        </w:tabs>
        <w:ind w:left="4949" w:hanging="283"/>
      </w:pPr>
      <w:rPr>
        <w:rFonts w:ascii="Wingdings 2" w:hAnsi="Wingdings 2" w:cs="OpenSymbol"/>
      </w:rPr>
    </w:lvl>
    <w:lvl w:ilvl="7">
      <w:start w:val="1"/>
      <w:numFmt w:val="bullet"/>
      <w:lvlText w:val=""/>
      <w:lvlJc w:val="left"/>
      <w:pPr>
        <w:tabs>
          <w:tab w:val="num" w:pos="5656"/>
        </w:tabs>
        <w:ind w:left="5656" w:hanging="283"/>
      </w:pPr>
      <w:rPr>
        <w:rFonts w:ascii="Wingdings 2" w:hAnsi="Wingdings 2" w:cs="OpenSymbol"/>
      </w:rPr>
    </w:lvl>
    <w:lvl w:ilvl="8">
      <w:start w:val="1"/>
      <w:numFmt w:val="bullet"/>
      <w:lvlText w:val=""/>
      <w:lvlJc w:val="left"/>
      <w:pPr>
        <w:tabs>
          <w:tab w:val="num" w:pos="6363"/>
        </w:tabs>
        <w:ind w:left="6363" w:hanging="283"/>
      </w:pPr>
      <w:rPr>
        <w:rFonts w:ascii="Wingdings 2" w:hAnsi="Wingdings 2" w:cs="OpenSymbol"/>
      </w:rPr>
    </w:lvl>
  </w:abstractNum>
  <w:abstractNum w:abstractNumId="3" w15:restartNumberingAfterBreak="0">
    <w:nsid w:val="00000004"/>
    <w:multiLevelType w:val="multilevel"/>
    <w:tmpl w:val="00000004"/>
    <w:lvl w:ilvl="0">
      <w:start w:val="1"/>
      <w:numFmt w:val="bullet"/>
      <w:lvlText w:val=""/>
      <w:lvlJc w:val="left"/>
      <w:pPr>
        <w:tabs>
          <w:tab w:val="num" w:pos="707"/>
        </w:tabs>
        <w:ind w:left="707" w:hanging="283"/>
      </w:pPr>
      <w:rPr>
        <w:rFonts w:ascii="Wingdings 2" w:hAnsi="Wingdings 2" w:cs="OpenSymbol"/>
      </w:rPr>
    </w:lvl>
    <w:lvl w:ilvl="1">
      <w:start w:val="1"/>
      <w:numFmt w:val="bullet"/>
      <w:lvlText w:val=""/>
      <w:lvlJc w:val="left"/>
      <w:pPr>
        <w:tabs>
          <w:tab w:val="num" w:pos="1414"/>
        </w:tabs>
        <w:ind w:left="1414" w:hanging="283"/>
      </w:pPr>
      <w:rPr>
        <w:rFonts w:ascii="Wingdings 2" w:hAnsi="Wingdings 2" w:cs="OpenSymbol"/>
      </w:rPr>
    </w:lvl>
    <w:lvl w:ilvl="2">
      <w:start w:val="1"/>
      <w:numFmt w:val="bullet"/>
      <w:lvlText w:val=""/>
      <w:lvlJc w:val="left"/>
      <w:pPr>
        <w:tabs>
          <w:tab w:val="num" w:pos="2121"/>
        </w:tabs>
        <w:ind w:left="2121" w:hanging="283"/>
      </w:pPr>
      <w:rPr>
        <w:rFonts w:ascii="Wingdings 2" w:hAnsi="Wingdings 2" w:cs="OpenSymbol"/>
      </w:rPr>
    </w:lvl>
    <w:lvl w:ilvl="3">
      <w:start w:val="1"/>
      <w:numFmt w:val="bullet"/>
      <w:lvlText w:val=""/>
      <w:lvlJc w:val="left"/>
      <w:pPr>
        <w:tabs>
          <w:tab w:val="num" w:pos="2828"/>
        </w:tabs>
        <w:ind w:left="2828" w:hanging="283"/>
      </w:pPr>
      <w:rPr>
        <w:rFonts w:ascii="Wingdings 2" w:hAnsi="Wingdings 2" w:cs="OpenSymbol"/>
      </w:rPr>
    </w:lvl>
    <w:lvl w:ilvl="4">
      <w:start w:val="1"/>
      <w:numFmt w:val="bullet"/>
      <w:lvlText w:val=""/>
      <w:lvlJc w:val="left"/>
      <w:pPr>
        <w:tabs>
          <w:tab w:val="num" w:pos="3535"/>
        </w:tabs>
        <w:ind w:left="3535" w:hanging="283"/>
      </w:pPr>
      <w:rPr>
        <w:rFonts w:ascii="Wingdings 2" w:hAnsi="Wingdings 2" w:cs="OpenSymbol"/>
      </w:rPr>
    </w:lvl>
    <w:lvl w:ilvl="5">
      <w:start w:val="1"/>
      <w:numFmt w:val="bullet"/>
      <w:lvlText w:val=""/>
      <w:lvlJc w:val="left"/>
      <w:pPr>
        <w:tabs>
          <w:tab w:val="num" w:pos="4242"/>
        </w:tabs>
        <w:ind w:left="4242" w:hanging="283"/>
      </w:pPr>
      <w:rPr>
        <w:rFonts w:ascii="Wingdings 2" w:hAnsi="Wingdings 2" w:cs="OpenSymbol"/>
      </w:rPr>
    </w:lvl>
    <w:lvl w:ilvl="6">
      <w:start w:val="1"/>
      <w:numFmt w:val="bullet"/>
      <w:lvlText w:val=""/>
      <w:lvlJc w:val="left"/>
      <w:pPr>
        <w:tabs>
          <w:tab w:val="num" w:pos="4949"/>
        </w:tabs>
        <w:ind w:left="4949" w:hanging="283"/>
      </w:pPr>
      <w:rPr>
        <w:rFonts w:ascii="Wingdings 2" w:hAnsi="Wingdings 2" w:cs="OpenSymbol"/>
      </w:rPr>
    </w:lvl>
    <w:lvl w:ilvl="7">
      <w:start w:val="1"/>
      <w:numFmt w:val="bullet"/>
      <w:lvlText w:val=""/>
      <w:lvlJc w:val="left"/>
      <w:pPr>
        <w:tabs>
          <w:tab w:val="num" w:pos="5656"/>
        </w:tabs>
        <w:ind w:left="5656" w:hanging="283"/>
      </w:pPr>
      <w:rPr>
        <w:rFonts w:ascii="Wingdings 2" w:hAnsi="Wingdings 2" w:cs="OpenSymbol"/>
      </w:rPr>
    </w:lvl>
    <w:lvl w:ilvl="8">
      <w:start w:val="1"/>
      <w:numFmt w:val="bullet"/>
      <w:lvlText w:val=""/>
      <w:lvlJc w:val="left"/>
      <w:pPr>
        <w:tabs>
          <w:tab w:val="num" w:pos="6363"/>
        </w:tabs>
        <w:ind w:left="6363" w:hanging="283"/>
      </w:pPr>
      <w:rPr>
        <w:rFonts w:ascii="Wingdings 2" w:hAnsi="Wingdings 2" w:cs="OpenSymbol"/>
      </w:rPr>
    </w:lvl>
  </w:abstractNum>
  <w:abstractNum w:abstractNumId="4" w15:restartNumberingAfterBreak="0">
    <w:nsid w:val="00000005"/>
    <w:multiLevelType w:val="multilevel"/>
    <w:tmpl w:val="00000005"/>
    <w:lvl w:ilvl="0">
      <w:start w:val="1"/>
      <w:numFmt w:val="bullet"/>
      <w:lvlText w:val=""/>
      <w:lvlJc w:val="left"/>
      <w:pPr>
        <w:tabs>
          <w:tab w:val="num" w:pos="707"/>
        </w:tabs>
        <w:ind w:left="707" w:hanging="283"/>
      </w:pPr>
      <w:rPr>
        <w:rFonts w:ascii="Wingdings 2" w:hAnsi="Wingdings 2" w:cs="OpenSymbol"/>
      </w:rPr>
    </w:lvl>
    <w:lvl w:ilvl="1">
      <w:start w:val="1"/>
      <w:numFmt w:val="bullet"/>
      <w:lvlText w:val=""/>
      <w:lvlJc w:val="left"/>
      <w:pPr>
        <w:tabs>
          <w:tab w:val="num" w:pos="1414"/>
        </w:tabs>
        <w:ind w:left="1414" w:hanging="283"/>
      </w:pPr>
      <w:rPr>
        <w:rFonts w:ascii="Wingdings 2" w:hAnsi="Wingdings 2" w:cs="OpenSymbol"/>
      </w:rPr>
    </w:lvl>
    <w:lvl w:ilvl="2">
      <w:start w:val="1"/>
      <w:numFmt w:val="bullet"/>
      <w:lvlText w:val=""/>
      <w:lvlJc w:val="left"/>
      <w:pPr>
        <w:tabs>
          <w:tab w:val="num" w:pos="2121"/>
        </w:tabs>
        <w:ind w:left="2121" w:hanging="283"/>
      </w:pPr>
      <w:rPr>
        <w:rFonts w:ascii="Wingdings 2" w:hAnsi="Wingdings 2" w:cs="OpenSymbol"/>
      </w:rPr>
    </w:lvl>
    <w:lvl w:ilvl="3">
      <w:start w:val="1"/>
      <w:numFmt w:val="bullet"/>
      <w:lvlText w:val=""/>
      <w:lvlJc w:val="left"/>
      <w:pPr>
        <w:tabs>
          <w:tab w:val="num" w:pos="2828"/>
        </w:tabs>
        <w:ind w:left="2828" w:hanging="283"/>
      </w:pPr>
      <w:rPr>
        <w:rFonts w:ascii="Wingdings 2" w:hAnsi="Wingdings 2" w:cs="OpenSymbol"/>
      </w:rPr>
    </w:lvl>
    <w:lvl w:ilvl="4">
      <w:start w:val="1"/>
      <w:numFmt w:val="bullet"/>
      <w:lvlText w:val=""/>
      <w:lvlJc w:val="left"/>
      <w:pPr>
        <w:tabs>
          <w:tab w:val="num" w:pos="3535"/>
        </w:tabs>
        <w:ind w:left="3535" w:hanging="283"/>
      </w:pPr>
      <w:rPr>
        <w:rFonts w:ascii="Wingdings 2" w:hAnsi="Wingdings 2" w:cs="OpenSymbol"/>
      </w:rPr>
    </w:lvl>
    <w:lvl w:ilvl="5">
      <w:start w:val="1"/>
      <w:numFmt w:val="bullet"/>
      <w:lvlText w:val=""/>
      <w:lvlJc w:val="left"/>
      <w:pPr>
        <w:tabs>
          <w:tab w:val="num" w:pos="4242"/>
        </w:tabs>
        <w:ind w:left="4242" w:hanging="283"/>
      </w:pPr>
      <w:rPr>
        <w:rFonts w:ascii="Wingdings 2" w:hAnsi="Wingdings 2" w:cs="OpenSymbol"/>
      </w:rPr>
    </w:lvl>
    <w:lvl w:ilvl="6">
      <w:start w:val="1"/>
      <w:numFmt w:val="bullet"/>
      <w:lvlText w:val=""/>
      <w:lvlJc w:val="left"/>
      <w:pPr>
        <w:tabs>
          <w:tab w:val="num" w:pos="4949"/>
        </w:tabs>
        <w:ind w:left="4949" w:hanging="283"/>
      </w:pPr>
      <w:rPr>
        <w:rFonts w:ascii="Wingdings 2" w:hAnsi="Wingdings 2" w:cs="OpenSymbol"/>
      </w:rPr>
    </w:lvl>
    <w:lvl w:ilvl="7">
      <w:start w:val="1"/>
      <w:numFmt w:val="bullet"/>
      <w:lvlText w:val=""/>
      <w:lvlJc w:val="left"/>
      <w:pPr>
        <w:tabs>
          <w:tab w:val="num" w:pos="5656"/>
        </w:tabs>
        <w:ind w:left="5656" w:hanging="283"/>
      </w:pPr>
      <w:rPr>
        <w:rFonts w:ascii="Wingdings 2" w:hAnsi="Wingdings 2" w:cs="OpenSymbol"/>
      </w:rPr>
    </w:lvl>
    <w:lvl w:ilvl="8">
      <w:start w:val="1"/>
      <w:numFmt w:val="bullet"/>
      <w:lvlText w:val=""/>
      <w:lvlJc w:val="left"/>
      <w:pPr>
        <w:tabs>
          <w:tab w:val="num" w:pos="6363"/>
        </w:tabs>
        <w:ind w:left="6363" w:hanging="283"/>
      </w:pPr>
      <w:rPr>
        <w:rFonts w:ascii="Wingdings 2" w:hAnsi="Wingdings 2" w:cs="OpenSymbol"/>
      </w:rPr>
    </w:lvl>
  </w:abstractNum>
  <w:abstractNum w:abstractNumId="5" w15:restartNumberingAfterBreak="0">
    <w:nsid w:val="0223229F"/>
    <w:multiLevelType w:val="multilevel"/>
    <w:tmpl w:val="EBB4E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CE12B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6A10455"/>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7FB5A11"/>
    <w:multiLevelType w:val="hybridMultilevel"/>
    <w:tmpl w:val="791CC5BC"/>
    <w:lvl w:ilvl="0" w:tplc="E2EC248C">
      <w:start w:val="1"/>
      <w:numFmt w:val="decimal"/>
      <w:lvlText w:val="%1)"/>
      <w:lvlJc w:val="left"/>
      <w:pPr>
        <w:ind w:left="720" w:hanging="360"/>
      </w:pPr>
    </w:lvl>
    <w:lvl w:ilvl="1" w:tplc="93628DEC" w:tentative="1">
      <w:start w:val="1"/>
      <w:numFmt w:val="lowerLetter"/>
      <w:lvlText w:val="%2."/>
      <w:lvlJc w:val="left"/>
      <w:pPr>
        <w:ind w:left="1440" w:hanging="360"/>
      </w:pPr>
    </w:lvl>
    <w:lvl w:ilvl="2" w:tplc="FB384314" w:tentative="1">
      <w:start w:val="1"/>
      <w:numFmt w:val="lowerRoman"/>
      <w:lvlText w:val="%3."/>
      <w:lvlJc w:val="right"/>
      <w:pPr>
        <w:ind w:left="2160" w:hanging="180"/>
      </w:pPr>
    </w:lvl>
    <w:lvl w:ilvl="3" w:tplc="AA7856A0" w:tentative="1">
      <w:start w:val="1"/>
      <w:numFmt w:val="decimal"/>
      <w:lvlText w:val="%4."/>
      <w:lvlJc w:val="left"/>
      <w:pPr>
        <w:ind w:left="2880" w:hanging="360"/>
      </w:pPr>
    </w:lvl>
    <w:lvl w:ilvl="4" w:tplc="9E5A8264" w:tentative="1">
      <w:start w:val="1"/>
      <w:numFmt w:val="lowerLetter"/>
      <w:lvlText w:val="%5."/>
      <w:lvlJc w:val="left"/>
      <w:pPr>
        <w:ind w:left="3600" w:hanging="360"/>
      </w:pPr>
    </w:lvl>
    <w:lvl w:ilvl="5" w:tplc="D478B008" w:tentative="1">
      <w:start w:val="1"/>
      <w:numFmt w:val="lowerRoman"/>
      <w:lvlText w:val="%6."/>
      <w:lvlJc w:val="right"/>
      <w:pPr>
        <w:ind w:left="4320" w:hanging="180"/>
      </w:pPr>
    </w:lvl>
    <w:lvl w:ilvl="6" w:tplc="94EE19E0" w:tentative="1">
      <w:start w:val="1"/>
      <w:numFmt w:val="decimal"/>
      <w:lvlText w:val="%7."/>
      <w:lvlJc w:val="left"/>
      <w:pPr>
        <w:ind w:left="5040" w:hanging="360"/>
      </w:pPr>
    </w:lvl>
    <w:lvl w:ilvl="7" w:tplc="F68883E4" w:tentative="1">
      <w:start w:val="1"/>
      <w:numFmt w:val="lowerLetter"/>
      <w:lvlText w:val="%8."/>
      <w:lvlJc w:val="left"/>
      <w:pPr>
        <w:ind w:left="5760" w:hanging="360"/>
      </w:pPr>
    </w:lvl>
    <w:lvl w:ilvl="8" w:tplc="2ED276B8" w:tentative="1">
      <w:start w:val="1"/>
      <w:numFmt w:val="lowerRoman"/>
      <w:lvlText w:val="%9."/>
      <w:lvlJc w:val="right"/>
      <w:pPr>
        <w:ind w:left="6480" w:hanging="180"/>
      </w:pPr>
    </w:lvl>
  </w:abstractNum>
  <w:abstractNum w:abstractNumId="9" w15:restartNumberingAfterBreak="0">
    <w:nsid w:val="08C05D49"/>
    <w:multiLevelType w:val="multilevel"/>
    <w:tmpl w:val="FCC81E20"/>
    <w:lvl w:ilvl="0">
      <w:start w:val="1"/>
      <w:numFmt w:val="upperRoman"/>
      <w:lvlText w:val="%1."/>
      <w:lvlJc w:val="left"/>
      <w:pPr>
        <w:tabs>
          <w:tab w:val="num" w:pos="1844"/>
        </w:tabs>
      </w:pPr>
      <w:rPr>
        <w:rFonts w:cs="Times New Roman" w:hint="default"/>
      </w:rPr>
    </w:lvl>
    <w:lvl w:ilvl="1">
      <w:start w:val="1"/>
      <w:numFmt w:val="decimal"/>
      <w:lvlText w:val="%2."/>
      <w:lvlJc w:val="left"/>
      <w:pPr>
        <w:tabs>
          <w:tab w:val="num" w:pos="0"/>
        </w:tabs>
      </w:pPr>
      <w:rPr>
        <w:rFonts w:cs="Times New Roman" w:hint="default"/>
        <w:sz w:val="28"/>
        <w:szCs w:val="28"/>
      </w:rPr>
    </w:lvl>
    <w:lvl w:ilvl="2">
      <w:start w:val="1"/>
      <w:numFmt w:val="decimal"/>
      <w:lvlText w:val="%2.%3."/>
      <w:lvlJc w:val="left"/>
      <w:pPr>
        <w:tabs>
          <w:tab w:val="num" w:pos="0"/>
        </w:tabs>
        <w:ind w:left="1701" w:hanging="1701"/>
      </w:pPr>
      <w:rPr>
        <w:rFonts w:ascii="Times New Roman" w:hAnsi="Times New Roman" w:cs="Times New Roman" w:hint="default"/>
        <w:b/>
        <w:sz w:val="24"/>
        <w:szCs w:val="24"/>
      </w:rPr>
    </w:lvl>
    <w:lvl w:ilvl="3">
      <w:start w:val="1"/>
      <w:numFmt w:val="decimal"/>
      <w:lvlText w:val="%4)"/>
      <w:lvlJc w:val="left"/>
      <w:pPr>
        <w:tabs>
          <w:tab w:val="num" w:pos="2836"/>
        </w:tabs>
        <w:ind w:left="2779" w:hanging="2495"/>
      </w:pPr>
      <w:rPr>
        <w:rFonts w:ascii="Times New Roman" w:eastAsia="Times New Roman" w:hAnsi="Times New Roman" w:cs="Times New Roman"/>
        <w:b w:val="0"/>
        <w:i w:val="0"/>
        <w:color w:val="auto"/>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0" w15:restartNumberingAfterBreak="0">
    <w:nsid w:val="09C50DFF"/>
    <w:multiLevelType w:val="hybridMultilevel"/>
    <w:tmpl w:val="62B8B9A4"/>
    <w:lvl w:ilvl="0" w:tplc="98101420">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291C57DD"/>
    <w:multiLevelType w:val="multilevel"/>
    <w:tmpl w:val="188874CC"/>
    <w:lvl w:ilvl="0">
      <w:start w:val="1"/>
      <w:numFmt w:val="decimal"/>
      <w:lvlText w:val="%1."/>
      <w:lvlJc w:val="left"/>
      <w:pPr>
        <w:ind w:left="360" w:hanging="360"/>
      </w:pPr>
      <w:rPr>
        <w:rFonts w:hint="default"/>
      </w:rPr>
    </w:lvl>
    <w:lvl w:ilvl="1">
      <w:start w:val="1"/>
      <w:numFmt w:val="decimal"/>
      <w:suff w:val="space"/>
      <w:lvlText w:val="%1.%2."/>
      <w:lvlJc w:val="left"/>
      <w:pPr>
        <w:ind w:left="723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057392"/>
    <w:multiLevelType w:val="hybridMultilevel"/>
    <w:tmpl w:val="ABCC1B00"/>
    <w:lvl w:ilvl="0" w:tplc="5B1A8D3C">
      <w:start w:val="1"/>
      <w:numFmt w:val="decimal"/>
      <w:lvlText w:val="%1)"/>
      <w:lvlJc w:val="left"/>
      <w:pPr>
        <w:ind w:left="569" w:hanging="360"/>
      </w:pPr>
      <w:rPr>
        <w:rFonts w:hint="default"/>
      </w:rPr>
    </w:lvl>
    <w:lvl w:ilvl="1" w:tplc="04190019" w:tentative="1">
      <w:start w:val="1"/>
      <w:numFmt w:val="lowerLetter"/>
      <w:lvlText w:val="%2."/>
      <w:lvlJc w:val="left"/>
      <w:pPr>
        <w:ind w:left="1289" w:hanging="360"/>
      </w:pPr>
    </w:lvl>
    <w:lvl w:ilvl="2" w:tplc="0419001B" w:tentative="1">
      <w:start w:val="1"/>
      <w:numFmt w:val="lowerRoman"/>
      <w:lvlText w:val="%3."/>
      <w:lvlJc w:val="right"/>
      <w:pPr>
        <w:ind w:left="2009" w:hanging="180"/>
      </w:pPr>
    </w:lvl>
    <w:lvl w:ilvl="3" w:tplc="0419000F" w:tentative="1">
      <w:start w:val="1"/>
      <w:numFmt w:val="decimal"/>
      <w:lvlText w:val="%4."/>
      <w:lvlJc w:val="left"/>
      <w:pPr>
        <w:ind w:left="2729" w:hanging="360"/>
      </w:pPr>
    </w:lvl>
    <w:lvl w:ilvl="4" w:tplc="04190019" w:tentative="1">
      <w:start w:val="1"/>
      <w:numFmt w:val="lowerLetter"/>
      <w:lvlText w:val="%5."/>
      <w:lvlJc w:val="left"/>
      <w:pPr>
        <w:ind w:left="3449" w:hanging="360"/>
      </w:pPr>
    </w:lvl>
    <w:lvl w:ilvl="5" w:tplc="0419001B" w:tentative="1">
      <w:start w:val="1"/>
      <w:numFmt w:val="lowerRoman"/>
      <w:lvlText w:val="%6."/>
      <w:lvlJc w:val="right"/>
      <w:pPr>
        <w:ind w:left="4169" w:hanging="180"/>
      </w:pPr>
    </w:lvl>
    <w:lvl w:ilvl="6" w:tplc="0419000F" w:tentative="1">
      <w:start w:val="1"/>
      <w:numFmt w:val="decimal"/>
      <w:lvlText w:val="%7."/>
      <w:lvlJc w:val="left"/>
      <w:pPr>
        <w:ind w:left="4889" w:hanging="360"/>
      </w:pPr>
    </w:lvl>
    <w:lvl w:ilvl="7" w:tplc="04190019" w:tentative="1">
      <w:start w:val="1"/>
      <w:numFmt w:val="lowerLetter"/>
      <w:lvlText w:val="%8."/>
      <w:lvlJc w:val="left"/>
      <w:pPr>
        <w:ind w:left="5609" w:hanging="360"/>
      </w:pPr>
    </w:lvl>
    <w:lvl w:ilvl="8" w:tplc="0419001B" w:tentative="1">
      <w:start w:val="1"/>
      <w:numFmt w:val="lowerRoman"/>
      <w:lvlText w:val="%9."/>
      <w:lvlJc w:val="right"/>
      <w:pPr>
        <w:ind w:left="6329" w:hanging="180"/>
      </w:pPr>
    </w:lvl>
  </w:abstractNum>
  <w:abstractNum w:abstractNumId="13" w15:restartNumberingAfterBreak="0">
    <w:nsid w:val="389C6DB7"/>
    <w:multiLevelType w:val="hybridMultilevel"/>
    <w:tmpl w:val="0AEA0E76"/>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4" w15:restartNumberingAfterBreak="0">
    <w:nsid w:val="3A213E87"/>
    <w:multiLevelType w:val="multilevel"/>
    <w:tmpl w:val="5122F202"/>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F316C56"/>
    <w:multiLevelType w:val="multilevel"/>
    <w:tmpl w:val="D9F8A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622200"/>
    <w:multiLevelType w:val="multilevel"/>
    <w:tmpl w:val="B2F01EB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Times New Roman"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Times New Roman"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406A5A54"/>
    <w:multiLevelType w:val="multilevel"/>
    <w:tmpl w:val="09C8AFD2"/>
    <w:lvl w:ilvl="0">
      <w:start w:val="1"/>
      <w:numFmt w:val="decimal"/>
      <w:lvlText w:val="%1."/>
      <w:lvlJc w:val="left"/>
      <w:pPr>
        <w:ind w:left="1069" w:hanging="360"/>
      </w:pPr>
      <w:rPr>
        <w:rFonts w:cs="Times New Roman"/>
        <w:i w:val="0"/>
        <w:strike w:val="0"/>
        <w:dstrike w:val="0"/>
        <w:u w:val="none"/>
        <w:effect w:val="none"/>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8" w15:restartNumberingAfterBreak="0">
    <w:nsid w:val="516C5B0F"/>
    <w:multiLevelType w:val="hybridMultilevel"/>
    <w:tmpl w:val="3268335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5EB46D47"/>
    <w:multiLevelType w:val="hybridMultilevel"/>
    <w:tmpl w:val="D7847326"/>
    <w:lvl w:ilvl="0" w:tplc="72F2193E">
      <w:start w:val="1"/>
      <w:numFmt w:val="bullet"/>
      <w:lvlText w:val=""/>
      <w:lvlJc w:val="left"/>
      <w:pPr>
        <w:tabs>
          <w:tab w:val="num" w:pos="1077"/>
        </w:tabs>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0FC5DC6"/>
    <w:multiLevelType w:val="hybridMultilevel"/>
    <w:tmpl w:val="71DC8F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12761F4"/>
    <w:multiLevelType w:val="hybridMultilevel"/>
    <w:tmpl w:val="15628D48"/>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7F86757"/>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DF93487"/>
    <w:multiLevelType w:val="multilevel"/>
    <w:tmpl w:val="0E761D14"/>
    <w:lvl w:ilvl="0">
      <w:start w:val="1"/>
      <w:numFmt w:val="decimal"/>
      <w:lvlText w:val="%1."/>
      <w:lvlJc w:val="left"/>
      <w:pPr>
        <w:ind w:left="360" w:hanging="360"/>
      </w:pPr>
      <w:rPr>
        <w:rFonts w:cs="Times New Roman" w:hint="default"/>
        <w:i w:val="0"/>
        <w:strike w:val="0"/>
        <w:dstrike w:val="0"/>
        <w:u w:val="none"/>
        <w:effect w:val="none"/>
      </w:rPr>
    </w:lvl>
    <w:lvl w:ilvl="1">
      <w:start w:val="1"/>
      <w:numFmt w:val="lowerLetter"/>
      <w:lvlText w:val="%2."/>
      <w:lvlJc w:val="left"/>
      <w:pPr>
        <w:ind w:left="1080" w:hanging="360"/>
      </w:pPr>
      <w:rPr>
        <w:rFonts w:cs="Times New Roman"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24" w15:restartNumberingAfterBreak="0">
    <w:nsid w:val="6E7B2E28"/>
    <w:multiLevelType w:val="hybridMultilevel"/>
    <w:tmpl w:val="C8981470"/>
    <w:lvl w:ilvl="0" w:tplc="5AFAB590">
      <w:start w:val="1"/>
      <w:numFmt w:val="bullet"/>
      <w:suff w:val="space"/>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F555121"/>
    <w:multiLevelType w:val="multilevel"/>
    <w:tmpl w:val="4FBC7898"/>
    <w:lvl w:ilvl="0">
      <w:start w:val="1"/>
      <w:numFmt w:val="decimal"/>
      <w:lvlText w:val="%1."/>
      <w:lvlJc w:val="left"/>
      <w:pPr>
        <w:ind w:left="465" w:hanging="465"/>
      </w:pPr>
      <w:rPr>
        <w:rFonts w:hint="default"/>
      </w:rPr>
    </w:lvl>
    <w:lvl w:ilvl="1">
      <w:start w:val="1"/>
      <w:numFmt w:val="decimal"/>
      <w:lvlText w:val="%1.%2."/>
      <w:lvlJc w:val="left"/>
      <w:pPr>
        <w:ind w:left="1032" w:hanging="46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70E95F1A"/>
    <w:multiLevelType w:val="hybridMultilevel"/>
    <w:tmpl w:val="436ACBEE"/>
    <w:lvl w:ilvl="0" w:tplc="EE84ECD6">
      <w:start w:val="1"/>
      <w:numFmt w:val="decimal"/>
      <w:lvlText w:val="%1)"/>
      <w:lvlJc w:val="left"/>
      <w:pPr>
        <w:ind w:left="720" w:hanging="360"/>
      </w:pPr>
    </w:lvl>
    <w:lvl w:ilvl="1" w:tplc="7A70A1EE" w:tentative="1">
      <w:start w:val="1"/>
      <w:numFmt w:val="lowerLetter"/>
      <w:lvlText w:val="%2."/>
      <w:lvlJc w:val="left"/>
      <w:pPr>
        <w:ind w:left="1440" w:hanging="360"/>
      </w:pPr>
    </w:lvl>
    <w:lvl w:ilvl="2" w:tplc="91A4D6DE" w:tentative="1">
      <w:start w:val="1"/>
      <w:numFmt w:val="lowerRoman"/>
      <w:lvlText w:val="%3."/>
      <w:lvlJc w:val="right"/>
      <w:pPr>
        <w:ind w:left="2160" w:hanging="180"/>
      </w:pPr>
    </w:lvl>
    <w:lvl w:ilvl="3" w:tplc="B2AAB34E" w:tentative="1">
      <w:start w:val="1"/>
      <w:numFmt w:val="decimal"/>
      <w:lvlText w:val="%4."/>
      <w:lvlJc w:val="left"/>
      <w:pPr>
        <w:ind w:left="2880" w:hanging="360"/>
      </w:pPr>
    </w:lvl>
    <w:lvl w:ilvl="4" w:tplc="2C400526" w:tentative="1">
      <w:start w:val="1"/>
      <w:numFmt w:val="lowerLetter"/>
      <w:lvlText w:val="%5."/>
      <w:lvlJc w:val="left"/>
      <w:pPr>
        <w:ind w:left="3600" w:hanging="360"/>
      </w:pPr>
    </w:lvl>
    <w:lvl w:ilvl="5" w:tplc="D6D8BF98" w:tentative="1">
      <w:start w:val="1"/>
      <w:numFmt w:val="lowerRoman"/>
      <w:lvlText w:val="%6."/>
      <w:lvlJc w:val="right"/>
      <w:pPr>
        <w:ind w:left="4320" w:hanging="180"/>
      </w:pPr>
    </w:lvl>
    <w:lvl w:ilvl="6" w:tplc="AEA819B2" w:tentative="1">
      <w:start w:val="1"/>
      <w:numFmt w:val="decimal"/>
      <w:lvlText w:val="%7."/>
      <w:lvlJc w:val="left"/>
      <w:pPr>
        <w:ind w:left="5040" w:hanging="360"/>
      </w:pPr>
    </w:lvl>
    <w:lvl w:ilvl="7" w:tplc="17A8FAD8" w:tentative="1">
      <w:start w:val="1"/>
      <w:numFmt w:val="lowerLetter"/>
      <w:lvlText w:val="%8."/>
      <w:lvlJc w:val="left"/>
      <w:pPr>
        <w:ind w:left="5760" w:hanging="360"/>
      </w:pPr>
    </w:lvl>
    <w:lvl w:ilvl="8" w:tplc="EB9A1EDA" w:tentative="1">
      <w:start w:val="1"/>
      <w:numFmt w:val="lowerRoman"/>
      <w:lvlText w:val="%9."/>
      <w:lvlJc w:val="right"/>
      <w:pPr>
        <w:ind w:left="6480" w:hanging="180"/>
      </w:pPr>
    </w:lvl>
  </w:abstractNum>
  <w:abstractNum w:abstractNumId="27" w15:restartNumberingAfterBreak="0">
    <w:nsid w:val="71E94873"/>
    <w:multiLevelType w:val="multilevel"/>
    <w:tmpl w:val="429E0F52"/>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8202892"/>
    <w:multiLevelType w:val="hybridMultilevel"/>
    <w:tmpl w:val="1B6A07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8B51BB1"/>
    <w:multiLevelType w:val="hybridMultilevel"/>
    <w:tmpl w:val="037AE0EC"/>
    <w:lvl w:ilvl="0" w:tplc="73F851E2">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9047246"/>
    <w:multiLevelType w:val="multilevel"/>
    <w:tmpl w:val="5122F202"/>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94971920">
    <w:abstractNumId w:val="0"/>
  </w:num>
  <w:num w:numId="2" w16cid:durableId="1107694364">
    <w:abstractNumId w:val="1"/>
  </w:num>
  <w:num w:numId="3" w16cid:durableId="1612325443">
    <w:abstractNumId w:val="2"/>
  </w:num>
  <w:num w:numId="4" w16cid:durableId="1132404230">
    <w:abstractNumId w:val="3"/>
  </w:num>
  <w:num w:numId="5" w16cid:durableId="1118793043">
    <w:abstractNumId w:val="4"/>
  </w:num>
  <w:num w:numId="6" w16cid:durableId="838619757">
    <w:abstractNumId w:val="26"/>
  </w:num>
  <w:num w:numId="7" w16cid:durableId="1179202199">
    <w:abstractNumId w:val="8"/>
  </w:num>
  <w:num w:numId="8" w16cid:durableId="9761785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72776713">
    <w:abstractNumId w:val="16"/>
  </w:num>
  <w:num w:numId="10" w16cid:durableId="1300067289">
    <w:abstractNumId w:val="23"/>
  </w:num>
  <w:num w:numId="11" w16cid:durableId="241527607">
    <w:abstractNumId w:val="15"/>
  </w:num>
  <w:num w:numId="12" w16cid:durableId="2080857975">
    <w:abstractNumId w:val="12"/>
  </w:num>
  <w:num w:numId="13" w16cid:durableId="1448504797">
    <w:abstractNumId w:val="9"/>
  </w:num>
  <w:num w:numId="14" w16cid:durableId="2107070001">
    <w:abstractNumId w:val="5"/>
  </w:num>
  <w:num w:numId="15" w16cid:durableId="69349982">
    <w:abstractNumId w:val="28"/>
  </w:num>
  <w:num w:numId="16" w16cid:durableId="201017655">
    <w:abstractNumId w:val="20"/>
  </w:num>
  <w:num w:numId="17" w16cid:durableId="1209222516">
    <w:abstractNumId w:val="21"/>
  </w:num>
  <w:num w:numId="18" w16cid:durableId="1257135269">
    <w:abstractNumId w:val="10"/>
  </w:num>
  <w:num w:numId="19" w16cid:durableId="877426255">
    <w:abstractNumId w:val="13"/>
  </w:num>
  <w:num w:numId="20" w16cid:durableId="1593736822">
    <w:abstractNumId w:val="22"/>
  </w:num>
  <w:num w:numId="21" w16cid:durableId="1485243504">
    <w:abstractNumId w:val="0"/>
  </w:num>
  <w:num w:numId="22" w16cid:durableId="98915268">
    <w:abstractNumId w:val="0"/>
  </w:num>
  <w:num w:numId="23" w16cid:durableId="1598292772">
    <w:abstractNumId w:val="0"/>
  </w:num>
  <w:num w:numId="24" w16cid:durableId="2046251791">
    <w:abstractNumId w:val="0"/>
  </w:num>
  <w:num w:numId="25" w16cid:durableId="619727931">
    <w:abstractNumId w:val="0"/>
  </w:num>
  <w:num w:numId="26" w16cid:durableId="861358042">
    <w:abstractNumId w:val="0"/>
  </w:num>
  <w:num w:numId="27" w16cid:durableId="387346126">
    <w:abstractNumId w:val="0"/>
  </w:num>
  <w:num w:numId="28" w16cid:durableId="951981917">
    <w:abstractNumId w:val="0"/>
  </w:num>
  <w:num w:numId="29" w16cid:durableId="701132846">
    <w:abstractNumId w:val="0"/>
  </w:num>
  <w:num w:numId="30" w16cid:durableId="1771706274">
    <w:abstractNumId w:val="0"/>
  </w:num>
  <w:num w:numId="31" w16cid:durableId="171071917">
    <w:abstractNumId w:val="24"/>
  </w:num>
  <w:num w:numId="32" w16cid:durableId="396632312">
    <w:abstractNumId w:val="0"/>
  </w:num>
  <w:num w:numId="33" w16cid:durableId="860514934">
    <w:abstractNumId w:val="0"/>
  </w:num>
  <w:num w:numId="34" w16cid:durableId="144860214">
    <w:abstractNumId w:val="0"/>
  </w:num>
  <w:num w:numId="35" w16cid:durableId="1352335925">
    <w:abstractNumId w:val="27"/>
  </w:num>
  <w:num w:numId="36" w16cid:durableId="1397971872">
    <w:abstractNumId w:val="25"/>
  </w:num>
  <w:num w:numId="37" w16cid:durableId="813184884">
    <w:abstractNumId w:val="11"/>
  </w:num>
  <w:num w:numId="38" w16cid:durableId="517620184">
    <w:abstractNumId w:val="6"/>
  </w:num>
  <w:num w:numId="39" w16cid:durableId="509412437">
    <w:abstractNumId w:val="14"/>
  </w:num>
  <w:num w:numId="40" w16cid:durableId="1744253201">
    <w:abstractNumId w:val="30"/>
  </w:num>
  <w:num w:numId="41" w16cid:durableId="2002196065">
    <w:abstractNumId w:val="29"/>
  </w:num>
  <w:num w:numId="42" w16cid:durableId="209077455">
    <w:abstractNumId w:val="19"/>
  </w:num>
  <w:num w:numId="43" w16cid:durableId="343097716">
    <w:abstractNumId w:val="7"/>
  </w:num>
  <w:num w:numId="44" w16cid:durableId="646976212">
    <w:abstractNumId w:val="0"/>
  </w:num>
  <w:num w:numId="45" w16cid:durableId="1428619699">
    <w:abstractNumId w:val="0"/>
  </w:num>
  <w:num w:numId="46" w16cid:durableId="706224053">
    <w:abstractNumId w:val="0"/>
  </w:num>
  <w:num w:numId="47" w16cid:durableId="1147825205">
    <w:abstractNumId w:val="0"/>
  </w:num>
  <w:num w:numId="48" w16cid:durableId="846556066">
    <w:abstractNumId w:val="0"/>
  </w:num>
  <w:num w:numId="49" w16cid:durableId="1523083761">
    <w:abstractNumId w:val="0"/>
  </w:num>
  <w:num w:numId="50" w16cid:durableId="138506051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233"/>
    <w:rsid w:val="0000098A"/>
    <w:rsid w:val="00002728"/>
    <w:rsid w:val="00012776"/>
    <w:rsid w:val="00055264"/>
    <w:rsid w:val="00074977"/>
    <w:rsid w:val="00075DB2"/>
    <w:rsid w:val="00080763"/>
    <w:rsid w:val="00085A88"/>
    <w:rsid w:val="0008668C"/>
    <w:rsid w:val="000916E9"/>
    <w:rsid w:val="00095580"/>
    <w:rsid w:val="000A5A0F"/>
    <w:rsid w:val="000B15F0"/>
    <w:rsid w:val="000D3B19"/>
    <w:rsid w:val="000D55DC"/>
    <w:rsid w:val="000E023B"/>
    <w:rsid w:val="000F26B1"/>
    <w:rsid w:val="000F3B90"/>
    <w:rsid w:val="000F47C4"/>
    <w:rsid w:val="000F5136"/>
    <w:rsid w:val="000F6944"/>
    <w:rsid w:val="00115341"/>
    <w:rsid w:val="00121B20"/>
    <w:rsid w:val="00132EAC"/>
    <w:rsid w:val="00141048"/>
    <w:rsid w:val="00185F0B"/>
    <w:rsid w:val="00190BE0"/>
    <w:rsid w:val="00193C75"/>
    <w:rsid w:val="0019610E"/>
    <w:rsid w:val="00196F27"/>
    <w:rsid w:val="001B173C"/>
    <w:rsid w:val="001C0530"/>
    <w:rsid w:val="001C5DDB"/>
    <w:rsid w:val="001C77A1"/>
    <w:rsid w:val="001D39F1"/>
    <w:rsid w:val="001D5490"/>
    <w:rsid w:val="001E344C"/>
    <w:rsid w:val="001F5323"/>
    <w:rsid w:val="00200B65"/>
    <w:rsid w:val="002053C4"/>
    <w:rsid w:val="002140EE"/>
    <w:rsid w:val="00225E3D"/>
    <w:rsid w:val="002321EB"/>
    <w:rsid w:val="00240E9B"/>
    <w:rsid w:val="0025181F"/>
    <w:rsid w:val="00253330"/>
    <w:rsid w:val="002533A1"/>
    <w:rsid w:val="00257884"/>
    <w:rsid w:val="00264B80"/>
    <w:rsid w:val="00274D0F"/>
    <w:rsid w:val="00284CF4"/>
    <w:rsid w:val="0028588B"/>
    <w:rsid w:val="002869F1"/>
    <w:rsid w:val="002925A6"/>
    <w:rsid w:val="002B1C93"/>
    <w:rsid w:val="002C3D1A"/>
    <w:rsid w:val="002D1DEE"/>
    <w:rsid w:val="002D441A"/>
    <w:rsid w:val="002D7E90"/>
    <w:rsid w:val="002F10B3"/>
    <w:rsid w:val="002F1B3F"/>
    <w:rsid w:val="002F34E4"/>
    <w:rsid w:val="002F603B"/>
    <w:rsid w:val="00307906"/>
    <w:rsid w:val="003243B3"/>
    <w:rsid w:val="003261C9"/>
    <w:rsid w:val="00327211"/>
    <w:rsid w:val="00350AC6"/>
    <w:rsid w:val="00356FBA"/>
    <w:rsid w:val="00361C37"/>
    <w:rsid w:val="00372E6F"/>
    <w:rsid w:val="00383BAD"/>
    <w:rsid w:val="0038546E"/>
    <w:rsid w:val="00385F45"/>
    <w:rsid w:val="003B21AB"/>
    <w:rsid w:val="00415D32"/>
    <w:rsid w:val="004316B2"/>
    <w:rsid w:val="00455F15"/>
    <w:rsid w:val="00484BEC"/>
    <w:rsid w:val="00494B14"/>
    <w:rsid w:val="004A57F9"/>
    <w:rsid w:val="004A63FB"/>
    <w:rsid w:val="004E1DD8"/>
    <w:rsid w:val="004E23B0"/>
    <w:rsid w:val="004F02A4"/>
    <w:rsid w:val="004F02F4"/>
    <w:rsid w:val="004F106A"/>
    <w:rsid w:val="004F3EFA"/>
    <w:rsid w:val="005353A1"/>
    <w:rsid w:val="005477DF"/>
    <w:rsid w:val="00574834"/>
    <w:rsid w:val="005D223B"/>
    <w:rsid w:val="005D2536"/>
    <w:rsid w:val="005E74BB"/>
    <w:rsid w:val="00627F6B"/>
    <w:rsid w:val="00635E33"/>
    <w:rsid w:val="0064455A"/>
    <w:rsid w:val="006A2813"/>
    <w:rsid w:val="006B350F"/>
    <w:rsid w:val="006C6879"/>
    <w:rsid w:val="006D23F7"/>
    <w:rsid w:val="00704B17"/>
    <w:rsid w:val="00712432"/>
    <w:rsid w:val="00714E97"/>
    <w:rsid w:val="007307B1"/>
    <w:rsid w:val="00745202"/>
    <w:rsid w:val="0075148E"/>
    <w:rsid w:val="00790233"/>
    <w:rsid w:val="007A1B73"/>
    <w:rsid w:val="007D7F0B"/>
    <w:rsid w:val="007F31C7"/>
    <w:rsid w:val="007F7399"/>
    <w:rsid w:val="007F775A"/>
    <w:rsid w:val="008214B6"/>
    <w:rsid w:val="00837E94"/>
    <w:rsid w:val="00842715"/>
    <w:rsid w:val="00843AAF"/>
    <w:rsid w:val="008508F0"/>
    <w:rsid w:val="00860B3F"/>
    <w:rsid w:val="008612AF"/>
    <w:rsid w:val="0087087A"/>
    <w:rsid w:val="008715BA"/>
    <w:rsid w:val="00876684"/>
    <w:rsid w:val="00877DFC"/>
    <w:rsid w:val="0088053D"/>
    <w:rsid w:val="00880D09"/>
    <w:rsid w:val="00883209"/>
    <w:rsid w:val="00894C42"/>
    <w:rsid w:val="008C11FC"/>
    <w:rsid w:val="008D3300"/>
    <w:rsid w:val="008E46FD"/>
    <w:rsid w:val="008F0B0D"/>
    <w:rsid w:val="00902A41"/>
    <w:rsid w:val="00902BB0"/>
    <w:rsid w:val="009128D5"/>
    <w:rsid w:val="00921E5C"/>
    <w:rsid w:val="009258C8"/>
    <w:rsid w:val="009263DE"/>
    <w:rsid w:val="009310A7"/>
    <w:rsid w:val="009434AE"/>
    <w:rsid w:val="00977C4B"/>
    <w:rsid w:val="00987BB7"/>
    <w:rsid w:val="009B4489"/>
    <w:rsid w:val="009D6493"/>
    <w:rsid w:val="00A054CC"/>
    <w:rsid w:val="00A07123"/>
    <w:rsid w:val="00A15567"/>
    <w:rsid w:val="00A423A4"/>
    <w:rsid w:val="00A60AE0"/>
    <w:rsid w:val="00A86FE1"/>
    <w:rsid w:val="00A972E5"/>
    <w:rsid w:val="00AA666A"/>
    <w:rsid w:val="00AB3871"/>
    <w:rsid w:val="00AB49C0"/>
    <w:rsid w:val="00AB512E"/>
    <w:rsid w:val="00AD549A"/>
    <w:rsid w:val="00AE01FB"/>
    <w:rsid w:val="00AE2BA9"/>
    <w:rsid w:val="00AF1D53"/>
    <w:rsid w:val="00B04670"/>
    <w:rsid w:val="00B073AC"/>
    <w:rsid w:val="00B12D4A"/>
    <w:rsid w:val="00B450D2"/>
    <w:rsid w:val="00B52FB0"/>
    <w:rsid w:val="00B572F0"/>
    <w:rsid w:val="00B64A8E"/>
    <w:rsid w:val="00B7706E"/>
    <w:rsid w:val="00BC3F5C"/>
    <w:rsid w:val="00BC45AC"/>
    <w:rsid w:val="00BC6018"/>
    <w:rsid w:val="00BE2174"/>
    <w:rsid w:val="00BF3F60"/>
    <w:rsid w:val="00C058D2"/>
    <w:rsid w:val="00C23B07"/>
    <w:rsid w:val="00C311A4"/>
    <w:rsid w:val="00C333AA"/>
    <w:rsid w:val="00C5401F"/>
    <w:rsid w:val="00C561DE"/>
    <w:rsid w:val="00C57DB5"/>
    <w:rsid w:val="00C663A7"/>
    <w:rsid w:val="00C67F66"/>
    <w:rsid w:val="00C70773"/>
    <w:rsid w:val="00C70C1B"/>
    <w:rsid w:val="00C74A49"/>
    <w:rsid w:val="00C8478C"/>
    <w:rsid w:val="00C8708D"/>
    <w:rsid w:val="00C919BF"/>
    <w:rsid w:val="00C94A23"/>
    <w:rsid w:val="00CA27D3"/>
    <w:rsid w:val="00CB08CA"/>
    <w:rsid w:val="00CB59BA"/>
    <w:rsid w:val="00CC0B44"/>
    <w:rsid w:val="00CC21F8"/>
    <w:rsid w:val="00CD0FF7"/>
    <w:rsid w:val="00CE531B"/>
    <w:rsid w:val="00CF2F74"/>
    <w:rsid w:val="00D03389"/>
    <w:rsid w:val="00D11B06"/>
    <w:rsid w:val="00D17405"/>
    <w:rsid w:val="00D2443D"/>
    <w:rsid w:val="00D35D2A"/>
    <w:rsid w:val="00D50D72"/>
    <w:rsid w:val="00D53834"/>
    <w:rsid w:val="00D56DB9"/>
    <w:rsid w:val="00D63E84"/>
    <w:rsid w:val="00D94202"/>
    <w:rsid w:val="00DA113D"/>
    <w:rsid w:val="00DC0FF1"/>
    <w:rsid w:val="00E07886"/>
    <w:rsid w:val="00E25364"/>
    <w:rsid w:val="00E34D16"/>
    <w:rsid w:val="00E606F1"/>
    <w:rsid w:val="00E72F75"/>
    <w:rsid w:val="00E91BD9"/>
    <w:rsid w:val="00EC2B89"/>
    <w:rsid w:val="00EC43F4"/>
    <w:rsid w:val="00EC598C"/>
    <w:rsid w:val="00EC621B"/>
    <w:rsid w:val="00ED1CAF"/>
    <w:rsid w:val="00EE1B74"/>
    <w:rsid w:val="00EE35F4"/>
    <w:rsid w:val="00EE4627"/>
    <w:rsid w:val="00EE7E4E"/>
    <w:rsid w:val="00EF7BB8"/>
    <w:rsid w:val="00F02CC3"/>
    <w:rsid w:val="00F15F8A"/>
    <w:rsid w:val="00F242DE"/>
    <w:rsid w:val="00F31798"/>
    <w:rsid w:val="00F35A46"/>
    <w:rsid w:val="00F41CCF"/>
    <w:rsid w:val="00F47E7F"/>
    <w:rsid w:val="00F516D7"/>
    <w:rsid w:val="00F52483"/>
    <w:rsid w:val="00F5533E"/>
    <w:rsid w:val="00F65C46"/>
    <w:rsid w:val="00F70973"/>
    <w:rsid w:val="00F71148"/>
    <w:rsid w:val="00F73544"/>
    <w:rsid w:val="00F74A9C"/>
    <w:rsid w:val="00F837C1"/>
    <w:rsid w:val="00FA2B2A"/>
    <w:rsid w:val="00FB0501"/>
    <w:rsid w:val="00FC58E5"/>
    <w:rsid w:val="00FD0186"/>
    <w:rsid w:val="00FF41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6FA8ED6"/>
  <w15:docId w15:val="{6EA4C457-451C-4283-AD52-BD6F998F8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53C4"/>
    <w:pPr>
      <w:suppressAutoHyphens/>
    </w:pPr>
    <w:rPr>
      <w:sz w:val="24"/>
      <w:szCs w:val="24"/>
      <w:lang w:eastAsia="ar-SA"/>
    </w:rPr>
  </w:style>
  <w:style w:type="paragraph" w:styleId="1">
    <w:name w:val="heading 1"/>
    <w:basedOn w:val="a"/>
    <w:next w:val="a"/>
    <w:link w:val="10"/>
    <w:uiPriority w:val="9"/>
    <w:qFormat/>
    <w:rsid w:val="002053C4"/>
    <w:pPr>
      <w:keepNext/>
      <w:numPr>
        <w:numId w:val="1"/>
      </w:numPr>
      <w:spacing w:before="240" w:after="60"/>
      <w:outlineLvl w:val="0"/>
    </w:pPr>
    <w:rPr>
      <w:rFonts w:ascii="Arial" w:hAnsi="Arial" w:cs="Arial"/>
      <w:b/>
      <w:bCs/>
      <w:kern w:val="1"/>
      <w:sz w:val="32"/>
      <w:szCs w:val="32"/>
    </w:rPr>
  </w:style>
  <w:style w:type="paragraph" w:styleId="2">
    <w:name w:val="heading 2"/>
    <w:aliases w:val="H2"/>
    <w:basedOn w:val="a"/>
    <w:next w:val="a"/>
    <w:link w:val="20"/>
    <w:uiPriority w:val="9"/>
    <w:qFormat/>
    <w:rsid w:val="002053C4"/>
    <w:pPr>
      <w:keepNext/>
      <w:numPr>
        <w:ilvl w:val="1"/>
        <w:numId w:val="1"/>
      </w:numPr>
      <w:spacing w:before="240" w:after="60"/>
      <w:outlineLvl w:val="1"/>
    </w:pPr>
    <w:rPr>
      <w:rFonts w:ascii="Arial" w:hAnsi="Arial" w:cs="Arial"/>
      <w:b/>
      <w:bCs/>
      <w:i/>
      <w:iCs/>
      <w:sz w:val="28"/>
      <w:szCs w:val="28"/>
    </w:rPr>
  </w:style>
  <w:style w:type="paragraph" w:styleId="3">
    <w:name w:val="heading 3"/>
    <w:aliases w:val="Заголовок 22"/>
    <w:basedOn w:val="2"/>
    <w:next w:val="a"/>
    <w:link w:val="30"/>
    <w:uiPriority w:val="9"/>
    <w:qFormat/>
    <w:rsid w:val="00EE35F4"/>
    <w:pPr>
      <w:numPr>
        <w:ilvl w:val="2"/>
      </w:numPr>
      <w:outlineLvl w:val="2"/>
    </w:pPr>
    <w:rPr>
      <w:rFonts w:ascii="Times New Roman" w:hAnsi="Times New Roman"/>
      <w:bCs w:val="0"/>
      <w:i w:val="0"/>
      <w:sz w:val="24"/>
      <w:szCs w:val="26"/>
    </w:rPr>
  </w:style>
  <w:style w:type="paragraph" w:styleId="9">
    <w:name w:val="heading 9"/>
    <w:basedOn w:val="a"/>
    <w:next w:val="a"/>
    <w:link w:val="90"/>
    <w:uiPriority w:val="9"/>
    <w:qFormat/>
    <w:rsid w:val="002053C4"/>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сновной шрифт абзаца1"/>
    <w:rsid w:val="002053C4"/>
  </w:style>
  <w:style w:type="character" w:customStyle="1" w:styleId="publication">
    <w:name w:val="publication"/>
    <w:rsid w:val="002053C4"/>
    <w:rPr>
      <w:rFonts w:ascii="Arial" w:hAnsi="Arial" w:cs="Arial"/>
      <w:color w:val="FFFFFF"/>
      <w:sz w:val="22"/>
      <w:szCs w:val="22"/>
      <w:shd w:val="clear" w:color="auto" w:fill="000000"/>
      <w:lang w:val="en-US"/>
    </w:rPr>
  </w:style>
  <w:style w:type="character" w:styleId="a3">
    <w:name w:val="page number"/>
    <w:basedOn w:val="11"/>
    <w:uiPriority w:val="99"/>
    <w:rsid w:val="002053C4"/>
  </w:style>
  <w:style w:type="character" w:styleId="a4">
    <w:name w:val="Hyperlink"/>
    <w:uiPriority w:val="99"/>
    <w:rsid w:val="002053C4"/>
    <w:rPr>
      <w:color w:val="0000FF"/>
      <w:u w:val="single"/>
    </w:rPr>
  </w:style>
  <w:style w:type="character" w:styleId="a5">
    <w:name w:val="Strong"/>
    <w:qFormat/>
    <w:rsid w:val="002053C4"/>
    <w:rPr>
      <w:b/>
      <w:bCs/>
    </w:rPr>
  </w:style>
  <w:style w:type="character" w:customStyle="1" w:styleId="a6">
    <w:name w:val="Символ нумерации"/>
    <w:rsid w:val="002053C4"/>
  </w:style>
  <w:style w:type="character" w:customStyle="1" w:styleId="a7">
    <w:name w:val="Маркеры списка"/>
    <w:rsid w:val="002053C4"/>
    <w:rPr>
      <w:rFonts w:ascii="OpenSymbol" w:eastAsia="OpenSymbol" w:hAnsi="OpenSymbol" w:cs="OpenSymbol"/>
    </w:rPr>
  </w:style>
  <w:style w:type="character" w:styleId="a8">
    <w:name w:val="FollowedHyperlink"/>
    <w:rsid w:val="002053C4"/>
    <w:rPr>
      <w:color w:val="800000"/>
      <w:u w:val="single"/>
    </w:rPr>
  </w:style>
  <w:style w:type="paragraph" w:customStyle="1" w:styleId="12">
    <w:name w:val="Заголовок1"/>
    <w:basedOn w:val="a"/>
    <w:next w:val="a9"/>
    <w:rsid w:val="002053C4"/>
    <w:pPr>
      <w:keepNext/>
      <w:spacing w:before="240" w:after="120"/>
    </w:pPr>
    <w:rPr>
      <w:rFonts w:ascii="Arial" w:eastAsia="MS Mincho" w:hAnsi="Arial" w:cs="Tahoma"/>
      <w:sz w:val="28"/>
      <w:szCs w:val="28"/>
    </w:rPr>
  </w:style>
  <w:style w:type="paragraph" w:styleId="a9">
    <w:name w:val="Body Text"/>
    <w:aliases w:val="Основной текст Знак Знак"/>
    <w:basedOn w:val="a"/>
    <w:link w:val="aa"/>
    <w:qFormat/>
    <w:rsid w:val="002053C4"/>
  </w:style>
  <w:style w:type="paragraph" w:styleId="ab">
    <w:name w:val="Title"/>
    <w:basedOn w:val="12"/>
    <w:next w:val="ac"/>
    <w:link w:val="ad"/>
    <w:qFormat/>
    <w:rsid w:val="002053C4"/>
  </w:style>
  <w:style w:type="paragraph" w:styleId="ac">
    <w:name w:val="Subtitle"/>
    <w:basedOn w:val="12"/>
    <w:next w:val="a9"/>
    <w:link w:val="ae"/>
    <w:qFormat/>
    <w:rsid w:val="002053C4"/>
    <w:pPr>
      <w:jc w:val="center"/>
    </w:pPr>
    <w:rPr>
      <w:i/>
      <w:iCs/>
    </w:rPr>
  </w:style>
  <w:style w:type="paragraph" w:styleId="af">
    <w:name w:val="List"/>
    <w:basedOn w:val="a9"/>
    <w:rsid w:val="002053C4"/>
    <w:rPr>
      <w:rFonts w:cs="Tahoma"/>
    </w:rPr>
  </w:style>
  <w:style w:type="paragraph" w:customStyle="1" w:styleId="13">
    <w:name w:val="Название1"/>
    <w:basedOn w:val="a"/>
    <w:rsid w:val="002053C4"/>
    <w:pPr>
      <w:suppressLineNumbers/>
      <w:spacing w:before="120" w:after="120"/>
    </w:pPr>
    <w:rPr>
      <w:rFonts w:cs="Tahoma"/>
      <w:i/>
      <w:iCs/>
    </w:rPr>
  </w:style>
  <w:style w:type="paragraph" w:customStyle="1" w:styleId="14">
    <w:name w:val="Указатель1"/>
    <w:basedOn w:val="a"/>
    <w:rsid w:val="002053C4"/>
    <w:pPr>
      <w:suppressLineNumbers/>
    </w:pPr>
    <w:rPr>
      <w:rFonts w:cs="Tahoma"/>
    </w:rPr>
  </w:style>
  <w:style w:type="paragraph" w:customStyle="1" w:styleId="variable">
    <w:name w:val="variable"/>
    <w:basedOn w:val="a"/>
    <w:rsid w:val="002053C4"/>
    <w:rPr>
      <w:b/>
    </w:rPr>
  </w:style>
  <w:style w:type="paragraph" w:styleId="af0">
    <w:name w:val="footer"/>
    <w:basedOn w:val="a"/>
    <w:link w:val="af1"/>
    <w:uiPriority w:val="99"/>
    <w:rsid w:val="002053C4"/>
    <w:pPr>
      <w:tabs>
        <w:tab w:val="center" w:pos="4677"/>
        <w:tab w:val="right" w:pos="9355"/>
      </w:tabs>
    </w:pPr>
  </w:style>
  <w:style w:type="paragraph" w:styleId="af2">
    <w:name w:val="header"/>
    <w:basedOn w:val="a"/>
    <w:link w:val="af3"/>
    <w:uiPriority w:val="99"/>
    <w:rsid w:val="002053C4"/>
    <w:pPr>
      <w:tabs>
        <w:tab w:val="center" w:pos="4677"/>
        <w:tab w:val="right" w:pos="9355"/>
      </w:tabs>
    </w:pPr>
  </w:style>
  <w:style w:type="paragraph" w:customStyle="1" w:styleId="af4">
    <w:name w:val="Содержимое таблицы"/>
    <w:basedOn w:val="a"/>
    <w:rsid w:val="002053C4"/>
    <w:pPr>
      <w:suppressLineNumbers/>
    </w:pPr>
  </w:style>
  <w:style w:type="paragraph" w:customStyle="1" w:styleId="af5">
    <w:name w:val="Заголовок таблицы"/>
    <w:basedOn w:val="af4"/>
    <w:rsid w:val="002053C4"/>
    <w:pPr>
      <w:jc w:val="center"/>
    </w:pPr>
    <w:rPr>
      <w:b/>
      <w:bCs/>
    </w:rPr>
  </w:style>
  <w:style w:type="paragraph" w:customStyle="1" w:styleId="af6">
    <w:name w:val="Горизонтальная линия"/>
    <w:basedOn w:val="a"/>
    <w:next w:val="a9"/>
    <w:rsid w:val="002053C4"/>
    <w:pPr>
      <w:suppressLineNumbers/>
      <w:pBdr>
        <w:bottom w:val="double" w:sz="1" w:space="0" w:color="808080"/>
      </w:pBdr>
      <w:spacing w:after="283"/>
    </w:pPr>
    <w:rPr>
      <w:sz w:val="12"/>
      <w:szCs w:val="12"/>
    </w:rPr>
  </w:style>
  <w:style w:type="paragraph" w:styleId="af7">
    <w:name w:val="Body Text First Indent"/>
    <w:basedOn w:val="a9"/>
    <w:link w:val="af8"/>
    <w:rsid w:val="002053C4"/>
    <w:pPr>
      <w:ind w:firstLine="283"/>
    </w:pPr>
  </w:style>
  <w:style w:type="paragraph" w:customStyle="1" w:styleId="af9">
    <w:name w:val="СОтступомПоЛевомуКраю"/>
    <w:basedOn w:val="a"/>
    <w:rsid w:val="002053C4"/>
    <w:pPr>
      <w:ind w:firstLine="705"/>
    </w:pPr>
  </w:style>
  <w:style w:type="paragraph" w:customStyle="1" w:styleId="afa">
    <w:name w:val="Содержимое врезки"/>
    <w:basedOn w:val="a9"/>
    <w:rsid w:val="002053C4"/>
  </w:style>
  <w:style w:type="paragraph" w:customStyle="1" w:styleId="afb">
    <w:name w:val="Содержимое списка"/>
    <w:basedOn w:val="a"/>
    <w:rsid w:val="002053C4"/>
    <w:pPr>
      <w:ind w:left="567"/>
    </w:pPr>
  </w:style>
  <w:style w:type="paragraph" w:styleId="afc">
    <w:name w:val="Balloon Text"/>
    <w:basedOn w:val="a"/>
    <w:link w:val="afd"/>
    <w:uiPriority w:val="99"/>
    <w:semiHidden/>
    <w:unhideWhenUsed/>
    <w:rsid w:val="0047610D"/>
    <w:rPr>
      <w:rFonts w:ascii="Segoe UI" w:hAnsi="Segoe UI" w:cs="Segoe UI"/>
      <w:sz w:val="18"/>
      <w:szCs w:val="18"/>
    </w:rPr>
  </w:style>
  <w:style w:type="character" w:customStyle="1" w:styleId="afd">
    <w:name w:val="Текст выноски Знак"/>
    <w:link w:val="afc"/>
    <w:uiPriority w:val="99"/>
    <w:semiHidden/>
    <w:rsid w:val="0047610D"/>
    <w:rPr>
      <w:rFonts w:ascii="Segoe UI" w:hAnsi="Segoe UI" w:cs="Segoe UI"/>
      <w:sz w:val="18"/>
      <w:szCs w:val="18"/>
      <w:lang w:eastAsia="ar-SA"/>
    </w:rPr>
  </w:style>
  <w:style w:type="paragraph" w:styleId="afe">
    <w:name w:val="footnote text"/>
    <w:basedOn w:val="a"/>
    <w:link w:val="aff"/>
    <w:uiPriority w:val="99"/>
    <w:semiHidden/>
    <w:unhideWhenUsed/>
    <w:rsid w:val="00B7348A"/>
    <w:rPr>
      <w:sz w:val="20"/>
      <w:szCs w:val="20"/>
    </w:rPr>
  </w:style>
  <w:style w:type="character" w:customStyle="1" w:styleId="aff">
    <w:name w:val="Текст сноски Знак"/>
    <w:link w:val="afe"/>
    <w:uiPriority w:val="99"/>
    <w:semiHidden/>
    <w:rsid w:val="00B7348A"/>
    <w:rPr>
      <w:lang w:eastAsia="ar-SA"/>
    </w:rPr>
  </w:style>
  <w:style w:type="character" w:styleId="aff0">
    <w:name w:val="footnote reference"/>
    <w:uiPriority w:val="99"/>
    <w:semiHidden/>
    <w:unhideWhenUsed/>
    <w:rsid w:val="00B7348A"/>
    <w:rPr>
      <w:vertAlign w:val="superscript"/>
    </w:rPr>
  </w:style>
  <w:style w:type="table" w:styleId="aff1">
    <w:name w:val="Table Grid"/>
    <w:basedOn w:val="a1"/>
    <w:uiPriority w:val="59"/>
    <w:rsid w:val="002721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6F092F"/>
    <w:pPr>
      <w:widowControl w:val="0"/>
      <w:autoSpaceDE w:val="0"/>
      <w:autoSpaceDN w:val="0"/>
      <w:adjustRightInd w:val="0"/>
    </w:pPr>
    <w:rPr>
      <w:rFonts w:ascii="Arial" w:hAnsi="Arial" w:cs="Arial"/>
    </w:rPr>
  </w:style>
  <w:style w:type="character" w:customStyle="1" w:styleId="ConsPlusNormal0">
    <w:name w:val="ConsPlusNormal Знак"/>
    <w:link w:val="ConsPlusNormal"/>
    <w:locked/>
    <w:rsid w:val="006F092F"/>
    <w:rPr>
      <w:rFonts w:ascii="Arial" w:hAnsi="Arial" w:cs="Arial"/>
    </w:rPr>
  </w:style>
  <w:style w:type="character" w:customStyle="1" w:styleId="af3">
    <w:name w:val="Верхний колонтитул Знак"/>
    <w:link w:val="af2"/>
    <w:uiPriority w:val="99"/>
    <w:rsid w:val="00F52517"/>
    <w:rPr>
      <w:sz w:val="24"/>
      <w:szCs w:val="24"/>
      <w:lang w:eastAsia="ar-SA"/>
    </w:rPr>
  </w:style>
  <w:style w:type="paragraph" w:styleId="aff2">
    <w:name w:val="Normal (Web)"/>
    <w:aliases w:val="Обычный (Web)1,Обычный (веб)1"/>
    <w:basedOn w:val="a"/>
    <w:uiPriority w:val="99"/>
    <w:unhideWhenUsed/>
    <w:qFormat/>
    <w:rsid w:val="00A34988"/>
    <w:pPr>
      <w:suppressAutoHyphens w:val="0"/>
      <w:spacing w:before="100" w:beforeAutospacing="1" w:after="100" w:afterAutospacing="1"/>
    </w:pPr>
    <w:rPr>
      <w:lang w:eastAsia="ru-RU"/>
    </w:rPr>
  </w:style>
  <w:style w:type="character" w:customStyle="1" w:styleId="aa">
    <w:name w:val="Основной текст Знак"/>
    <w:aliases w:val="Основной текст Знак Знак Знак"/>
    <w:link w:val="a9"/>
    <w:locked/>
    <w:rsid w:val="00A34988"/>
    <w:rPr>
      <w:sz w:val="24"/>
      <w:szCs w:val="24"/>
      <w:lang w:eastAsia="ar-SA"/>
    </w:rPr>
  </w:style>
  <w:style w:type="character" w:styleId="aff3">
    <w:name w:val="annotation reference"/>
    <w:uiPriority w:val="99"/>
    <w:semiHidden/>
    <w:unhideWhenUsed/>
    <w:rsid w:val="006D72E3"/>
    <w:rPr>
      <w:sz w:val="16"/>
      <w:szCs w:val="16"/>
    </w:rPr>
  </w:style>
  <w:style w:type="paragraph" w:styleId="aff4">
    <w:name w:val="annotation text"/>
    <w:basedOn w:val="a"/>
    <w:link w:val="aff5"/>
    <w:uiPriority w:val="99"/>
    <w:semiHidden/>
    <w:unhideWhenUsed/>
    <w:rsid w:val="006D72E3"/>
    <w:rPr>
      <w:sz w:val="20"/>
      <w:szCs w:val="20"/>
    </w:rPr>
  </w:style>
  <w:style w:type="character" w:customStyle="1" w:styleId="aff5">
    <w:name w:val="Текст примечания Знак"/>
    <w:link w:val="aff4"/>
    <w:uiPriority w:val="99"/>
    <w:semiHidden/>
    <w:rsid w:val="006D72E3"/>
    <w:rPr>
      <w:lang w:eastAsia="ar-SA"/>
    </w:rPr>
  </w:style>
  <w:style w:type="paragraph" w:styleId="aff6">
    <w:name w:val="annotation subject"/>
    <w:basedOn w:val="aff4"/>
    <w:next w:val="aff4"/>
    <w:link w:val="aff7"/>
    <w:uiPriority w:val="99"/>
    <w:semiHidden/>
    <w:unhideWhenUsed/>
    <w:rsid w:val="006D72E3"/>
    <w:rPr>
      <w:b/>
      <w:bCs/>
    </w:rPr>
  </w:style>
  <w:style w:type="character" w:customStyle="1" w:styleId="aff7">
    <w:name w:val="Тема примечания Знак"/>
    <w:link w:val="aff6"/>
    <w:uiPriority w:val="99"/>
    <w:semiHidden/>
    <w:rsid w:val="006D72E3"/>
    <w:rPr>
      <w:b/>
      <w:bCs/>
      <w:lang w:eastAsia="ar-SA"/>
    </w:rPr>
  </w:style>
  <w:style w:type="paragraph" w:customStyle="1" w:styleId="21">
    <w:name w:val="Цитата 21"/>
    <w:basedOn w:val="a"/>
    <w:next w:val="a"/>
    <w:link w:val="QuoteChar"/>
    <w:rsid w:val="008E63A6"/>
    <w:pPr>
      <w:suppressAutoHyphens w:val="0"/>
      <w:jc w:val="both"/>
    </w:pPr>
    <w:rPr>
      <w:rFonts w:ascii="Calibri" w:hAnsi="Calibri"/>
      <w:i/>
    </w:rPr>
  </w:style>
  <w:style w:type="character" w:customStyle="1" w:styleId="QuoteChar">
    <w:name w:val="Quote Char"/>
    <w:link w:val="21"/>
    <w:rsid w:val="008E63A6"/>
    <w:rPr>
      <w:rFonts w:ascii="Calibri" w:hAnsi="Calibri"/>
      <w:i/>
      <w:sz w:val="24"/>
      <w:szCs w:val="24"/>
    </w:rPr>
  </w:style>
  <w:style w:type="paragraph" w:styleId="aff8">
    <w:name w:val="List Paragraph"/>
    <w:basedOn w:val="a"/>
    <w:link w:val="aff9"/>
    <w:uiPriority w:val="34"/>
    <w:qFormat/>
    <w:rsid w:val="007644CF"/>
    <w:pPr>
      <w:suppressAutoHyphens w:val="0"/>
      <w:ind w:left="708"/>
      <w:jc w:val="both"/>
    </w:pPr>
    <w:rPr>
      <w:lang w:eastAsia="en-US"/>
    </w:rPr>
  </w:style>
  <w:style w:type="character" w:customStyle="1" w:styleId="aff9">
    <w:name w:val="Абзац списка Знак"/>
    <w:link w:val="aff8"/>
    <w:uiPriority w:val="34"/>
    <w:rsid w:val="007644CF"/>
    <w:rPr>
      <w:sz w:val="24"/>
      <w:szCs w:val="24"/>
      <w:lang w:eastAsia="en-US"/>
    </w:rPr>
  </w:style>
  <w:style w:type="character" w:styleId="affa">
    <w:name w:val="Placeholder Text"/>
    <w:basedOn w:val="a0"/>
    <w:uiPriority w:val="99"/>
    <w:semiHidden/>
    <w:rsid w:val="00B13D60"/>
    <w:rPr>
      <w:color w:val="808080"/>
    </w:rPr>
  </w:style>
  <w:style w:type="character" w:customStyle="1" w:styleId="affb">
    <w:name w:val="Гипертекстовая ссылка"/>
    <w:uiPriority w:val="99"/>
    <w:rsid w:val="00877DFC"/>
    <w:rPr>
      <w:color w:val="008000"/>
      <w:sz w:val="20"/>
      <w:u w:val="single"/>
    </w:rPr>
  </w:style>
  <w:style w:type="character" w:customStyle="1" w:styleId="10">
    <w:name w:val="Заголовок 1 Знак"/>
    <w:basedOn w:val="a0"/>
    <w:link w:val="1"/>
    <w:uiPriority w:val="9"/>
    <w:rsid w:val="00877DFC"/>
    <w:rPr>
      <w:rFonts w:ascii="Arial" w:hAnsi="Arial" w:cs="Arial"/>
      <w:b/>
      <w:bCs/>
      <w:kern w:val="1"/>
      <w:sz w:val="32"/>
      <w:szCs w:val="32"/>
      <w:lang w:eastAsia="ar-SA"/>
    </w:rPr>
  </w:style>
  <w:style w:type="character" w:customStyle="1" w:styleId="20">
    <w:name w:val="Заголовок 2 Знак"/>
    <w:aliases w:val="H2 Знак"/>
    <w:basedOn w:val="a0"/>
    <w:link w:val="2"/>
    <w:uiPriority w:val="9"/>
    <w:rsid w:val="00877DFC"/>
    <w:rPr>
      <w:rFonts w:ascii="Arial" w:hAnsi="Arial" w:cs="Arial"/>
      <w:b/>
      <w:bCs/>
      <w:i/>
      <w:iCs/>
      <w:sz w:val="28"/>
      <w:szCs w:val="28"/>
      <w:lang w:eastAsia="ar-SA"/>
    </w:rPr>
  </w:style>
  <w:style w:type="character" w:customStyle="1" w:styleId="30">
    <w:name w:val="Заголовок 3 Знак"/>
    <w:aliases w:val="Заголовок 22 Знак"/>
    <w:basedOn w:val="a0"/>
    <w:link w:val="3"/>
    <w:uiPriority w:val="9"/>
    <w:rsid w:val="00EE35F4"/>
    <w:rPr>
      <w:rFonts w:cs="Arial"/>
      <w:b/>
      <w:iCs/>
      <w:sz w:val="24"/>
      <w:szCs w:val="26"/>
      <w:lang w:eastAsia="ar-SA"/>
    </w:rPr>
  </w:style>
  <w:style w:type="character" w:customStyle="1" w:styleId="90">
    <w:name w:val="Заголовок 9 Знак"/>
    <w:basedOn w:val="a0"/>
    <w:link w:val="9"/>
    <w:uiPriority w:val="9"/>
    <w:rsid w:val="00877DFC"/>
    <w:rPr>
      <w:rFonts w:ascii="Arial" w:hAnsi="Arial" w:cs="Arial"/>
      <w:sz w:val="22"/>
      <w:szCs w:val="22"/>
      <w:lang w:eastAsia="ar-SA"/>
    </w:rPr>
  </w:style>
  <w:style w:type="character" w:customStyle="1" w:styleId="ad">
    <w:name w:val="Заголовок Знак"/>
    <w:basedOn w:val="a0"/>
    <w:link w:val="ab"/>
    <w:rsid w:val="00877DFC"/>
    <w:rPr>
      <w:rFonts w:ascii="Arial" w:eastAsia="MS Mincho" w:hAnsi="Arial" w:cs="Tahoma"/>
      <w:sz w:val="28"/>
      <w:szCs w:val="28"/>
      <w:lang w:eastAsia="ar-SA"/>
    </w:rPr>
  </w:style>
  <w:style w:type="character" w:customStyle="1" w:styleId="ae">
    <w:name w:val="Подзаголовок Знак"/>
    <w:basedOn w:val="a0"/>
    <w:link w:val="ac"/>
    <w:rsid w:val="00877DFC"/>
    <w:rPr>
      <w:rFonts w:ascii="Arial" w:eastAsia="MS Mincho" w:hAnsi="Arial" w:cs="Tahoma"/>
      <w:i/>
      <w:iCs/>
      <w:sz w:val="28"/>
      <w:szCs w:val="28"/>
      <w:lang w:eastAsia="ar-SA"/>
    </w:rPr>
  </w:style>
  <w:style w:type="character" w:customStyle="1" w:styleId="af1">
    <w:name w:val="Нижний колонтитул Знак"/>
    <w:basedOn w:val="a0"/>
    <w:link w:val="af0"/>
    <w:uiPriority w:val="99"/>
    <w:rsid w:val="00877DFC"/>
    <w:rPr>
      <w:sz w:val="24"/>
      <w:szCs w:val="24"/>
      <w:lang w:eastAsia="ar-SA"/>
    </w:rPr>
  </w:style>
  <w:style w:type="character" w:customStyle="1" w:styleId="af8">
    <w:name w:val="Красная строка Знак"/>
    <w:basedOn w:val="aa"/>
    <w:link w:val="af7"/>
    <w:rsid w:val="00877DFC"/>
    <w:rPr>
      <w:sz w:val="24"/>
      <w:szCs w:val="24"/>
      <w:lang w:eastAsia="ar-SA"/>
    </w:rPr>
  </w:style>
  <w:style w:type="paragraph" w:styleId="22">
    <w:name w:val="Body Text 2"/>
    <w:basedOn w:val="a"/>
    <w:link w:val="23"/>
    <w:uiPriority w:val="99"/>
    <w:semiHidden/>
    <w:unhideWhenUsed/>
    <w:rsid w:val="00877DFC"/>
    <w:pPr>
      <w:spacing w:after="120" w:line="480" w:lineRule="auto"/>
    </w:pPr>
  </w:style>
  <w:style w:type="character" w:customStyle="1" w:styleId="23">
    <w:name w:val="Основной текст 2 Знак"/>
    <w:basedOn w:val="a0"/>
    <w:link w:val="22"/>
    <w:uiPriority w:val="99"/>
    <w:semiHidden/>
    <w:rsid w:val="00877DFC"/>
    <w:rPr>
      <w:sz w:val="24"/>
      <w:szCs w:val="24"/>
      <w:lang w:eastAsia="ar-SA"/>
    </w:rPr>
  </w:style>
  <w:style w:type="paragraph" w:customStyle="1" w:styleId="Default">
    <w:name w:val="Default"/>
    <w:rsid w:val="00877DFC"/>
    <w:pPr>
      <w:autoSpaceDE w:val="0"/>
      <w:autoSpaceDN w:val="0"/>
      <w:adjustRightInd w:val="0"/>
    </w:pPr>
    <w:rPr>
      <w:color w:val="000000"/>
      <w:sz w:val="24"/>
      <w:szCs w:val="24"/>
    </w:rPr>
  </w:style>
  <w:style w:type="paragraph" w:styleId="HTML">
    <w:name w:val="HTML Preformatted"/>
    <w:basedOn w:val="a"/>
    <w:link w:val="HTML0"/>
    <w:rsid w:val="00877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rPr>
  </w:style>
  <w:style w:type="character" w:customStyle="1" w:styleId="HTML0">
    <w:name w:val="Стандартный HTML Знак"/>
    <w:basedOn w:val="a0"/>
    <w:link w:val="HTML"/>
    <w:rsid w:val="00877DFC"/>
    <w:rPr>
      <w:rFonts w:ascii="Courier New" w:hAnsi="Courier New"/>
    </w:rPr>
  </w:style>
  <w:style w:type="paragraph" w:styleId="affc">
    <w:name w:val="No Spacing"/>
    <w:uiPriority w:val="1"/>
    <w:qFormat/>
    <w:rsid w:val="00877DFC"/>
    <w:rPr>
      <w:rFonts w:ascii="Calibri" w:hAnsi="Calibri"/>
      <w:sz w:val="22"/>
      <w:szCs w:val="22"/>
    </w:rPr>
  </w:style>
  <w:style w:type="paragraph" w:customStyle="1" w:styleId="15">
    <w:name w:val="Обычный1"/>
    <w:rsid w:val="00877DFC"/>
    <w:pPr>
      <w:widowControl w:val="0"/>
      <w:snapToGrid w:val="0"/>
      <w:spacing w:line="300" w:lineRule="auto"/>
      <w:ind w:firstLine="720"/>
      <w:jc w:val="both"/>
    </w:pPr>
    <w:rPr>
      <w:sz w:val="24"/>
    </w:rPr>
  </w:style>
  <w:style w:type="paragraph" w:customStyle="1" w:styleId="4">
    <w:name w:val="Обычный4"/>
    <w:rsid w:val="00877DFC"/>
    <w:pPr>
      <w:widowControl w:val="0"/>
      <w:snapToGrid w:val="0"/>
      <w:spacing w:line="300" w:lineRule="auto"/>
      <w:ind w:firstLine="720"/>
      <w:jc w:val="both"/>
    </w:pPr>
    <w:rPr>
      <w:sz w:val="24"/>
    </w:rPr>
  </w:style>
  <w:style w:type="character" w:customStyle="1" w:styleId="NoSpacingChar">
    <w:name w:val="No Spacing Char"/>
    <w:link w:val="16"/>
    <w:locked/>
    <w:rsid w:val="00877DFC"/>
    <w:rPr>
      <w:rFonts w:ascii="Calibri" w:hAnsi="Calibri"/>
      <w:sz w:val="22"/>
      <w:szCs w:val="22"/>
      <w:lang w:eastAsia="en-US"/>
    </w:rPr>
  </w:style>
  <w:style w:type="paragraph" w:customStyle="1" w:styleId="16">
    <w:name w:val="Без интервала1"/>
    <w:link w:val="NoSpacingChar"/>
    <w:rsid w:val="00877DFC"/>
    <w:rPr>
      <w:rFonts w:ascii="Calibri" w:hAnsi="Calibri"/>
      <w:sz w:val="22"/>
      <w:szCs w:val="22"/>
      <w:lang w:eastAsia="en-US"/>
    </w:rPr>
  </w:style>
  <w:style w:type="character" w:customStyle="1" w:styleId="blk1">
    <w:name w:val="blk1"/>
    <w:rsid w:val="00877DFC"/>
    <w:rPr>
      <w:vanish w:val="0"/>
      <w:webHidden w:val="0"/>
      <w:specVanish w:val="0"/>
    </w:rPr>
  </w:style>
  <w:style w:type="character" w:customStyle="1" w:styleId="blk">
    <w:name w:val="blk"/>
    <w:basedOn w:val="a0"/>
    <w:rsid w:val="008214B6"/>
  </w:style>
  <w:style w:type="table" w:customStyle="1" w:styleId="17">
    <w:name w:val="Сетка таблицы1"/>
    <w:basedOn w:val="a1"/>
    <w:next w:val="aff1"/>
    <w:uiPriority w:val="59"/>
    <w:rsid w:val="00185F0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4">
    <w:name w:val="Body Text Indent 2"/>
    <w:basedOn w:val="a"/>
    <w:link w:val="25"/>
    <w:rsid w:val="003261C9"/>
    <w:pPr>
      <w:suppressAutoHyphens w:val="0"/>
      <w:spacing w:after="120" w:line="480" w:lineRule="auto"/>
      <w:ind w:left="283"/>
      <w:jc w:val="both"/>
    </w:pPr>
    <w:rPr>
      <w:lang w:eastAsia="ru-RU"/>
    </w:rPr>
  </w:style>
  <w:style w:type="character" w:customStyle="1" w:styleId="25">
    <w:name w:val="Основной текст с отступом 2 Знак"/>
    <w:basedOn w:val="a0"/>
    <w:link w:val="24"/>
    <w:rsid w:val="003261C9"/>
    <w:rPr>
      <w:sz w:val="24"/>
      <w:szCs w:val="24"/>
    </w:rPr>
  </w:style>
  <w:style w:type="paragraph" w:customStyle="1" w:styleId="31">
    <w:name w:val="Стиль3 Знак Знак"/>
    <w:basedOn w:val="24"/>
    <w:link w:val="32"/>
    <w:rsid w:val="002F10B3"/>
    <w:pPr>
      <w:widowControl w:val="0"/>
      <w:tabs>
        <w:tab w:val="num" w:pos="227"/>
      </w:tabs>
      <w:adjustRightInd w:val="0"/>
      <w:spacing w:after="0" w:line="240" w:lineRule="auto"/>
      <w:ind w:left="0"/>
      <w:textAlignment w:val="baseline"/>
    </w:pPr>
  </w:style>
  <w:style w:type="character" w:customStyle="1" w:styleId="32">
    <w:name w:val="Стиль3 Знак Знак Знак"/>
    <w:link w:val="31"/>
    <w:locked/>
    <w:rsid w:val="002F10B3"/>
    <w:rPr>
      <w:sz w:val="24"/>
      <w:szCs w:val="24"/>
    </w:rPr>
  </w:style>
  <w:style w:type="character" w:styleId="affd">
    <w:name w:val="Emphasis"/>
    <w:uiPriority w:val="20"/>
    <w:qFormat/>
    <w:rsid w:val="00A07123"/>
    <w:rPr>
      <w:rFonts w:cs="Times New Roman"/>
      <w:i/>
      <w:iCs/>
    </w:rPr>
  </w:style>
  <w:style w:type="paragraph" w:customStyle="1" w:styleId="ConsPlusTitle">
    <w:name w:val="ConsPlusTitle"/>
    <w:rsid w:val="00A07123"/>
    <w:pPr>
      <w:autoSpaceDE w:val="0"/>
      <w:autoSpaceDN w:val="0"/>
      <w:adjustRightInd w:val="0"/>
    </w:pPr>
    <w:rPr>
      <w:b/>
      <w:bCs/>
      <w:sz w:val="24"/>
      <w:szCs w:val="24"/>
    </w:rPr>
  </w:style>
  <w:style w:type="character" w:customStyle="1" w:styleId="FontStyle16">
    <w:name w:val="Font Style16"/>
    <w:rsid w:val="00A07123"/>
    <w:rPr>
      <w:rFonts w:ascii="Times New Roman" w:hAnsi="Times New Roman" w:cs="Times New Roman"/>
      <w:sz w:val="22"/>
      <w:szCs w:val="22"/>
    </w:rPr>
  </w:style>
  <w:style w:type="paragraph" w:styleId="33">
    <w:name w:val="Body Text Indent 3"/>
    <w:basedOn w:val="a"/>
    <w:link w:val="34"/>
    <w:uiPriority w:val="99"/>
    <w:semiHidden/>
    <w:unhideWhenUsed/>
    <w:rsid w:val="003B21AB"/>
    <w:pPr>
      <w:spacing w:after="120"/>
      <w:ind w:left="283"/>
    </w:pPr>
    <w:rPr>
      <w:sz w:val="16"/>
      <w:szCs w:val="16"/>
    </w:rPr>
  </w:style>
  <w:style w:type="character" w:customStyle="1" w:styleId="34">
    <w:name w:val="Основной текст с отступом 3 Знак"/>
    <w:basedOn w:val="a0"/>
    <w:link w:val="33"/>
    <w:uiPriority w:val="99"/>
    <w:semiHidden/>
    <w:rsid w:val="003B21AB"/>
    <w:rPr>
      <w:sz w:val="16"/>
      <w:szCs w:val="16"/>
      <w:lang w:eastAsia="ar-SA"/>
    </w:rPr>
  </w:style>
  <w:style w:type="character" w:customStyle="1" w:styleId="fontstyle01">
    <w:name w:val="fontstyle01"/>
    <w:rsid w:val="003B21AB"/>
    <w:rPr>
      <w:rFonts w:ascii="Times New Roman" w:hAnsi="Times New Roman" w:cs="Times New Roman" w:hint="default"/>
      <w:b w:val="0"/>
      <w:bCs w:val="0"/>
      <w:i w:val="0"/>
      <w:iCs w:val="0"/>
      <w:color w:val="000000"/>
      <w:sz w:val="20"/>
      <w:szCs w:val="20"/>
    </w:rPr>
  </w:style>
  <w:style w:type="table" w:customStyle="1" w:styleId="TableNormal">
    <w:name w:val="Table Normal"/>
    <w:uiPriority w:val="2"/>
    <w:semiHidden/>
    <w:unhideWhenUsed/>
    <w:qFormat/>
    <w:rsid w:val="00A972E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972E5"/>
    <w:pPr>
      <w:widowControl w:val="0"/>
      <w:suppressAutoHyphens w:val="0"/>
      <w:autoSpaceDE w:val="0"/>
      <w:autoSpaceDN w:val="0"/>
    </w:pPr>
    <w:rPr>
      <w:rFonts w:ascii="Trebuchet MS" w:eastAsia="Trebuchet MS" w:hAnsi="Trebuchet MS" w:cs="Trebuchet M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6116426">
      <w:bodyDiv w:val="1"/>
      <w:marLeft w:val="0"/>
      <w:marRight w:val="0"/>
      <w:marTop w:val="0"/>
      <w:marBottom w:val="0"/>
      <w:divBdr>
        <w:top w:val="none" w:sz="0" w:space="0" w:color="auto"/>
        <w:left w:val="none" w:sz="0" w:space="0" w:color="auto"/>
        <w:bottom w:val="none" w:sz="0" w:space="0" w:color="auto"/>
        <w:right w:val="none" w:sz="0" w:space="0" w:color="auto"/>
      </w:divBdr>
    </w:div>
    <w:div w:id="516043909">
      <w:bodyDiv w:val="1"/>
      <w:marLeft w:val="0"/>
      <w:marRight w:val="0"/>
      <w:marTop w:val="0"/>
      <w:marBottom w:val="0"/>
      <w:divBdr>
        <w:top w:val="none" w:sz="0" w:space="0" w:color="auto"/>
        <w:left w:val="none" w:sz="0" w:space="0" w:color="auto"/>
        <w:bottom w:val="none" w:sz="0" w:space="0" w:color="auto"/>
        <w:right w:val="none" w:sz="0" w:space="0" w:color="auto"/>
      </w:divBdr>
      <w:divsChild>
        <w:div w:id="1103846584">
          <w:marLeft w:val="0"/>
          <w:marRight w:val="0"/>
          <w:marTop w:val="0"/>
          <w:marBottom w:val="0"/>
          <w:divBdr>
            <w:top w:val="none" w:sz="0" w:space="0" w:color="auto"/>
            <w:left w:val="none" w:sz="0" w:space="0" w:color="auto"/>
            <w:bottom w:val="none" w:sz="0" w:space="0" w:color="auto"/>
            <w:right w:val="none" w:sz="0" w:space="0" w:color="auto"/>
          </w:divBdr>
          <w:divsChild>
            <w:div w:id="2004746495">
              <w:marLeft w:val="0"/>
              <w:marRight w:val="0"/>
              <w:marTop w:val="0"/>
              <w:marBottom w:val="0"/>
              <w:divBdr>
                <w:top w:val="none" w:sz="0" w:space="0" w:color="auto"/>
                <w:left w:val="none" w:sz="0" w:space="0" w:color="auto"/>
                <w:bottom w:val="none" w:sz="0" w:space="0" w:color="auto"/>
                <w:right w:val="none" w:sz="0" w:space="0" w:color="auto"/>
              </w:divBdr>
              <w:divsChild>
                <w:div w:id="1755933356">
                  <w:marLeft w:val="0"/>
                  <w:marRight w:val="0"/>
                  <w:marTop w:val="163"/>
                  <w:marBottom w:val="163"/>
                  <w:divBdr>
                    <w:top w:val="none" w:sz="0" w:space="0" w:color="auto"/>
                    <w:left w:val="none" w:sz="0" w:space="0" w:color="auto"/>
                    <w:bottom w:val="none" w:sz="0" w:space="0" w:color="auto"/>
                    <w:right w:val="none" w:sz="0" w:space="0" w:color="auto"/>
                  </w:divBdr>
                  <w:divsChild>
                    <w:div w:id="484735858">
                      <w:marLeft w:val="0"/>
                      <w:marRight w:val="0"/>
                      <w:marTop w:val="0"/>
                      <w:marBottom w:val="0"/>
                      <w:divBdr>
                        <w:top w:val="none" w:sz="0" w:space="0" w:color="auto"/>
                        <w:left w:val="none" w:sz="0" w:space="0" w:color="auto"/>
                        <w:bottom w:val="none" w:sz="0" w:space="0" w:color="auto"/>
                        <w:right w:val="none" w:sz="0" w:space="0" w:color="auto"/>
                      </w:divBdr>
                      <w:divsChild>
                        <w:div w:id="2124687483">
                          <w:marLeft w:val="0"/>
                          <w:marRight w:val="0"/>
                          <w:marTop w:val="250"/>
                          <w:marBottom w:val="0"/>
                          <w:divBdr>
                            <w:top w:val="none" w:sz="0" w:space="0" w:color="auto"/>
                            <w:left w:val="none" w:sz="0" w:space="0" w:color="auto"/>
                            <w:bottom w:val="none" w:sz="0" w:space="0" w:color="auto"/>
                            <w:right w:val="none" w:sz="0" w:space="0" w:color="auto"/>
                          </w:divBdr>
                          <w:divsChild>
                            <w:div w:id="513691717">
                              <w:marLeft w:val="0"/>
                              <w:marRight w:val="0"/>
                              <w:marTop w:val="0"/>
                              <w:marBottom w:val="0"/>
                              <w:divBdr>
                                <w:top w:val="none" w:sz="0" w:space="0" w:color="auto"/>
                                <w:left w:val="none" w:sz="0" w:space="0" w:color="auto"/>
                                <w:bottom w:val="none" w:sz="0" w:space="0" w:color="auto"/>
                                <w:right w:val="none" w:sz="0" w:space="0" w:color="auto"/>
                              </w:divBdr>
                              <w:divsChild>
                                <w:div w:id="11892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5314746">
      <w:bodyDiv w:val="1"/>
      <w:marLeft w:val="0"/>
      <w:marRight w:val="0"/>
      <w:marTop w:val="0"/>
      <w:marBottom w:val="0"/>
      <w:divBdr>
        <w:top w:val="none" w:sz="0" w:space="0" w:color="auto"/>
        <w:left w:val="none" w:sz="0" w:space="0" w:color="auto"/>
        <w:bottom w:val="none" w:sz="0" w:space="0" w:color="auto"/>
        <w:right w:val="none" w:sz="0" w:space="0" w:color="auto"/>
      </w:divBdr>
    </w:div>
    <w:div w:id="1934893217">
      <w:bodyDiv w:val="1"/>
      <w:marLeft w:val="0"/>
      <w:marRight w:val="0"/>
      <w:marTop w:val="0"/>
      <w:marBottom w:val="0"/>
      <w:divBdr>
        <w:top w:val="none" w:sz="0" w:space="0" w:color="auto"/>
        <w:left w:val="none" w:sz="0" w:space="0" w:color="auto"/>
        <w:bottom w:val="none" w:sz="0" w:space="0" w:color="auto"/>
        <w:right w:val="none" w:sz="0" w:space="0" w:color="auto"/>
      </w:divBdr>
    </w:div>
    <w:div w:id="1956671497">
      <w:bodyDiv w:val="1"/>
      <w:marLeft w:val="0"/>
      <w:marRight w:val="0"/>
      <w:marTop w:val="0"/>
      <w:marBottom w:val="0"/>
      <w:divBdr>
        <w:top w:val="none" w:sz="0" w:space="0" w:color="auto"/>
        <w:left w:val="none" w:sz="0" w:space="0" w:color="auto"/>
        <w:bottom w:val="none" w:sz="0" w:space="0" w:color="auto"/>
        <w:right w:val="none" w:sz="0" w:space="0" w:color="auto"/>
      </w:divBdr>
      <w:divsChild>
        <w:div w:id="1564681452">
          <w:marLeft w:val="0"/>
          <w:marRight w:val="0"/>
          <w:marTop w:val="0"/>
          <w:marBottom w:val="0"/>
          <w:divBdr>
            <w:top w:val="none" w:sz="0" w:space="0" w:color="auto"/>
            <w:left w:val="none" w:sz="0" w:space="0" w:color="auto"/>
            <w:bottom w:val="none" w:sz="0" w:space="0" w:color="auto"/>
            <w:right w:val="none" w:sz="0" w:space="0" w:color="auto"/>
          </w:divBdr>
          <w:divsChild>
            <w:div w:id="2086099987">
              <w:marLeft w:val="0"/>
              <w:marRight w:val="0"/>
              <w:marTop w:val="0"/>
              <w:marBottom w:val="0"/>
              <w:divBdr>
                <w:top w:val="none" w:sz="0" w:space="0" w:color="auto"/>
                <w:left w:val="none" w:sz="0" w:space="0" w:color="auto"/>
                <w:bottom w:val="none" w:sz="0" w:space="0" w:color="auto"/>
                <w:right w:val="none" w:sz="0" w:space="0" w:color="auto"/>
              </w:divBdr>
              <w:divsChild>
                <w:div w:id="2140760371">
                  <w:marLeft w:val="0"/>
                  <w:marRight w:val="0"/>
                  <w:marTop w:val="0"/>
                  <w:marBottom w:val="0"/>
                  <w:divBdr>
                    <w:top w:val="none" w:sz="0" w:space="0" w:color="auto"/>
                    <w:left w:val="none" w:sz="0" w:space="0" w:color="auto"/>
                    <w:bottom w:val="none" w:sz="0" w:space="0" w:color="auto"/>
                    <w:right w:val="none" w:sz="0" w:space="0" w:color="auto"/>
                  </w:divBdr>
                  <w:divsChild>
                    <w:div w:id="645740361">
                      <w:marLeft w:val="0"/>
                      <w:marRight w:val="0"/>
                      <w:marTop w:val="0"/>
                      <w:marBottom w:val="0"/>
                      <w:divBdr>
                        <w:top w:val="none" w:sz="0" w:space="0" w:color="auto"/>
                        <w:left w:val="none" w:sz="0" w:space="0" w:color="auto"/>
                        <w:bottom w:val="none" w:sz="0" w:space="0" w:color="auto"/>
                        <w:right w:val="none" w:sz="0" w:space="0" w:color="auto"/>
                      </w:divBdr>
                      <w:divsChild>
                        <w:div w:id="938102470">
                          <w:marLeft w:val="0"/>
                          <w:marRight w:val="0"/>
                          <w:marTop w:val="0"/>
                          <w:marBottom w:val="0"/>
                          <w:divBdr>
                            <w:top w:val="none" w:sz="0" w:space="0" w:color="auto"/>
                            <w:left w:val="none" w:sz="0" w:space="0" w:color="auto"/>
                            <w:bottom w:val="none" w:sz="0" w:space="0" w:color="auto"/>
                            <w:right w:val="none" w:sz="0" w:space="0" w:color="auto"/>
                          </w:divBdr>
                          <w:divsChild>
                            <w:div w:id="532839167">
                              <w:marLeft w:val="0"/>
                              <w:marRight w:val="0"/>
                              <w:marTop w:val="0"/>
                              <w:marBottom w:val="250"/>
                              <w:divBdr>
                                <w:top w:val="single" w:sz="12" w:space="0" w:color="D3D7DB"/>
                                <w:left w:val="single" w:sz="12" w:space="0" w:color="D3D7DB"/>
                                <w:bottom w:val="single" w:sz="12" w:space="0" w:color="D3D7DB"/>
                                <w:right w:val="single" w:sz="12" w:space="0" w:color="D3D7DB"/>
                              </w:divBdr>
                              <w:divsChild>
                                <w:div w:id="761755884">
                                  <w:marLeft w:val="0"/>
                                  <w:marRight w:val="0"/>
                                  <w:marTop w:val="0"/>
                                  <w:marBottom w:val="0"/>
                                  <w:divBdr>
                                    <w:top w:val="none" w:sz="0" w:space="0" w:color="auto"/>
                                    <w:left w:val="none" w:sz="0" w:space="0" w:color="auto"/>
                                    <w:bottom w:val="none" w:sz="0" w:space="0" w:color="auto"/>
                                    <w:right w:val="none" w:sz="0" w:space="0" w:color="auto"/>
                                  </w:divBdr>
                                  <w:divsChild>
                                    <w:div w:id="1099595209">
                                      <w:marLeft w:val="0"/>
                                      <w:marRight w:val="0"/>
                                      <w:marTop w:val="0"/>
                                      <w:marBottom w:val="0"/>
                                      <w:divBdr>
                                        <w:top w:val="none" w:sz="0" w:space="0" w:color="auto"/>
                                        <w:left w:val="none" w:sz="0" w:space="0" w:color="auto"/>
                                        <w:bottom w:val="none" w:sz="0" w:space="0" w:color="auto"/>
                                        <w:right w:val="none" w:sz="0" w:space="0" w:color="auto"/>
                                      </w:divBdr>
                                      <w:divsChild>
                                        <w:div w:id="953632651">
                                          <w:marLeft w:val="0"/>
                                          <w:marRight w:val="0"/>
                                          <w:marTop w:val="0"/>
                                          <w:marBottom w:val="0"/>
                                          <w:divBdr>
                                            <w:top w:val="none" w:sz="0" w:space="0" w:color="auto"/>
                                            <w:left w:val="none" w:sz="0" w:space="0" w:color="auto"/>
                                            <w:bottom w:val="none" w:sz="0" w:space="0" w:color="auto"/>
                                            <w:right w:val="none" w:sz="0" w:space="0" w:color="auto"/>
                                          </w:divBdr>
                                          <w:divsChild>
                                            <w:div w:id="181406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3846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32585F-7FC1-4FB0-8B25-A2035AFA3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3279</Words>
  <Characters>18691</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Company</Company>
  <LinksUpToDate>false</LinksUpToDate>
  <CharactersWithSpaces>21927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Елисеева Е.В.</dc:creator>
  <cp:lastModifiedBy>netuser</cp:lastModifiedBy>
  <cp:revision>6</cp:revision>
  <cp:lastPrinted>2022-08-22T08:33:00Z</cp:lastPrinted>
  <dcterms:created xsi:type="dcterms:W3CDTF">2024-07-11T10:32:00Z</dcterms:created>
  <dcterms:modified xsi:type="dcterms:W3CDTF">2024-07-11T11:32:00Z</dcterms:modified>
</cp:coreProperties>
</file>