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2C17BB48" w14:textId="77777777" w:rsidR="00E4428B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ремонту 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>здани</w:t>
      </w:r>
      <w:r w:rsidR="00A70617">
        <w:rPr>
          <w:rFonts w:ascii="Times New Roman" w:eastAsia="Calibri" w:hAnsi="Times New Roman" w:cs="Times New Roman"/>
          <w:b/>
          <w:iCs/>
          <w:sz w:val="28"/>
          <w:szCs w:val="32"/>
        </w:rPr>
        <w:t>й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</w:t>
      </w:r>
    </w:p>
    <w:p w14:paraId="352404E7" w14:textId="56D45D9A" w:rsidR="007C387A" w:rsidRPr="00C90DBE" w:rsidRDefault="008A239E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по адресу: </w:t>
      </w:r>
      <w:r w:rsidR="00A70617">
        <w:rPr>
          <w:rFonts w:ascii="Times New Roman" w:eastAsia="Calibri" w:hAnsi="Times New Roman" w:cs="Times New Roman"/>
          <w:b/>
          <w:iCs/>
          <w:sz w:val="28"/>
          <w:szCs w:val="32"/>
        </w:rPr>
        <w:t>СПб, ул. Тележная, д. 37</w:t>
      </w:r>
      <w:r w:rsidR="00E4428B">
        <w:rPr>
          <w:rFonts w:ascii="Times New Roman" w:eastAsia="Calibri" w:hAnsi="Times New Roman" w:cs="Times New Roman"/>
          <w:b/>
          <w:iCs/>
          <w:sz w:val="28"/>
          <w:szCs w:val="32"/>
        </w:rPr>
        <w:t>, литер А</w:t>
      </w:r>
      <w:r w:rsidR="007C387A">
        <w:rPr>
          <w:rFonts w:ascii="Times New Roman" w:eastAsia="Calibri" w:hAnsi="Times New Roman" w:cs="Times New Roman"/>
          <w:b/>
          <w:iCs/>
          <w:sz w:val="28"/>
          <w:szCs w:val="32"/>
        </w:rPr>
        <w:t>.</w:t>
      </w:r>
    </w:p>
    <w:p w14:paraId="41DCD9B3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6B4ACD" w:rsidRPr="00DD0B1A" w14:paraId="370E97D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C27B59" w:rsidRPr="00DD0B1A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628" w14:textId="77777777" w:rsidR="00C27B59" w:rsidRPr="00DD0B1A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6B9BB327" w14:textId="77777777" w:rsidR="00C27B59" w:rsidRPr="00DD0B1A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21A01738" w:rsidR="001B2ED2" w:rsidRPr="00DD0B1A" w:rsidRDefault="00DD0B1A" w:rsidP="008A239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>ООО «Деревообрабатывающий комбинат «СОСНА», г. Санкт-Петербург, 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 xml:space="preserve"> реки Монастырки,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>итер Б</w:t>
            </w:r>
          </w:p>
        </w:tc>
      </w:tr>
      <w:tr w:rsidR="00C27B59" w:rsidRPr="005F0BEE" w14:paraId="5C989A5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55E258ED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134762EF" w:rsidR="00C27B59" w:rsidRPr="007F3611" w:rsidRDefault="00C27B59" w:rsidP="00894A0E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</w:t>
            </w:r>
            <w:r w:rsidR="00DD0B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строительно-монтажных работ в части обеспечения пожарной безопасности</w:t>
            </w:r>
            <w:r w:rsidR="00894A0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6B4ACD" w:rsidRPr="006B4ACD" w14:paraId="49C920F7" w14:textId="77777777" w:rsidTr="00646B05">
        <w:trPr>
          <w:trHeight w:val="72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C27B59" w:rsidRPr="006B4ACD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C27B59" w:rsidRPr="006B4ACD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BEB" w14:textId="3CFF534A" w:rsidR="00C27B59" w:rsidRPr="006B4ACD" w:rsidRDefault="00DD0B1A" w:rsidP="008A239E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площадка, </w:t>
            </w: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  <w:r w:rsidR="00E4428B" w:rsidRPr="00A7061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ул. Тележная, д. 37, </w:t>
            </w:r>
            <w:r w:rsidR="00E4428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литер А</w:t>
            </w:r>
            <w:r w:rsidR="00E4428B" w:rsidRPr="00A706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27B59" w:rsidRPr="005F0BEE" w14:paraId="3C38A3E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2E8E9091" w:rsidR="00C27B59" w:rsidRPr="004423C0" w:rsidRDefault="00894A0E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</w:t>
            </w:r>
            <w:r w:rsidR="00C27B5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ремонт.</w:t>
            </w:r>
          </w:p>
        </w:tc>
      </w:tr>
      <w:tr w:rsidR="00C27B59" w:rsidRPr="00250C12" w14:paraId="513D64B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609D18A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72B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680DBA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17A6FC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0EE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12F137B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7153958E" w:rsidR="00C27B59" w:rsidRPr="009E2B6A" w:rsidRDefault="00894A0E" w:rsidP="007F3611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 требований пожарной безопасности</w:t>
            </w:r>
            <w:r w:rsidR="00DE4D5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</w:tr>
      <w:tr w:rsidR="00700B9C" w:rsidRPr="005F0BEE" w14:paraId="7076775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B76" w14:textId="7D37ABF1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A39" w14:textId="5BCC3E1A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Состав и объем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AED" w14:textId="19E78A63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Согласно приложения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700B9C" w:rsidRPr="005F0BEE" w14:paraId="3CDE7225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E6C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9. </w:t>
            </w:r>
          </w:p>
          <w:p w14:paraId="1C1FABC6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C32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срокам начала и</w:t>
            </w:r>
          </w:p>
          <w:p w14:paraId="50C815A8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6A" w14:textId="71F6E85B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и перечисления аванса.</w:t>
            </w:r>
          </w:p>
          <w:p w14:paraId="6DC398F0" w14:textId="102DD849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работ: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30 календарных дней.</w:t>
            </w:r>
          </w:p>
          <w:p w14:paraId="03CF2581" w14:textId="77777777" w:rsidR="00700B9C" w:rsidRPr="00FA2984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700B9C" w:rsidRPr="005F0BEE" w14:paraId="1C935DD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1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AE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Основные требования к выполняемым работам</w:t>
            </w:r>
          </w:p>
          <w:p w14:paraId="2F687ED6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56D69C4D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789" w14:textId="77777777" w:rsidR="00700B9C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168E82EB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44121ED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01BF668E" w14:textId="3E7BDF5B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и пожарной безопасности. Перед началом работ Подрядчик обязан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пройти вводный инструктаж по охране труда и пожарной безопасности, получить акт допуска на производство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 удостоверяющие документы для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пропусков на территорию учреждения.</w:t>
            </w:r>
          </w:p>
          <w:p w14:paraId="19D8E901" w14:textId="60DA0433" w:rsidR="00700B9C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ремонтные р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аботы должны выполняться в соответствии с действующими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строительными нормами и правилами: техническим условиями, ГОСТ, сводам правил и т.п.</w:t>
            </w:r>
          </w:p>
          <w:p w14:paraId="3D857687" w14:textId="60F7C25A" w:rsidR="00700B9C" w:rsidRPr="00461370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4420E83E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D7A6C23" w14:textId="7C9DCAAB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исанием актов выполненных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предоставить Заказчику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акты скрытых работ,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и паспорта качества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материалы.</w:t>
            </w:r>
          </w:p>
        </w:tc>
      </w:tr>
      <w:tr w:rsidR="00700B9C" w:rsidRPr="005F0BEE" w14:paraId="5EBF9D2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D38" w14:textId="77777777" w:rsidR="00700B9C" w:rsidRDefault="00700B9C" w:rsidP="00700B9C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CF" w14:textId="77777777" w:rsidR="00700B9C" w:rsidRDefault="00700B9C" w:rsidP="00700B9C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711DAB84" w14:textId="77777777" w:rsidR="00700B9C" w:rsidRDefault="00700B9C" w:rsidP="00700B9C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CF1" w14:textId="5D059EA7" w:rsidR="00700B9C" w:rsidRPr="00F53214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700B9C" w:rsidRPr="005F0BEE" w14:paraId="2FE6D9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B68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12.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60DD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2BF4D055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22BF" w14:textId="0A2672E0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700B9C" w:rsidRPr="005F0BEE" w14:paraId="635A34BF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2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27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C5B" w14:textId="77777777" w:rsidR="00700B9C" w:rsidRPr="00E55E2B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2E88134F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59881B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46C73572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700B9C" w:rsidRPr="005F0BEE" w14:paraId="6224AFBA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78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E5A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5418C109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4B254E7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8700B91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7897DC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7666B91F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D8D12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903" w14:textId="57B5272B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работы выполняются из материалов Подрядчика.</w:t>
            </w:r>
          </w:p>
          <w:p w14:paraId="7E08894B" w14:textId="5725E98D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28880825" w14:textId="08744A17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05AD3DB3" w14:textId="77FD9C10" w:rsidR="00700B9C" w:rsidRPr="00C2147E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Используемые в работе материалы должны быть новыми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 бывшими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700B9C" w:rsidRPr="005F0BEE" w14:paraId="3898837C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92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3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Требования к контролю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качества  и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1B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67041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0E15F4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B443C4E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3CA68C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721AE0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321DE3F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3FBF2EA8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6DB8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E70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167B6BD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17E5672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56B4398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B0F1C59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соответствия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технических регламентов, стандартов и сводов правил.</w:t>
            </w:r>
          </w:p>
          <w:p w14:paraId="6DBF604A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61DDEE8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материалы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 для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</w:t>
            </w:r>
          </w:p>
          <w:p w14:paraId="1A15277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нарушений правил складирования и хранения применяемых материалов, хранившихся с нарушением, эти материалы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работ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700B9C" w:rsidRPr="005F0BEE" w14:paraId="4575114E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1CE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9CB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868" w14:textId="3997EF8B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72D8BAB1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  <w:p w14:paraId="7F7EFB21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B9C" w:rsidRPr="005F0BEE" w14:paraId="520914AD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1F7" w14:textId="77777777" w:rsidR="00700B9C" w:rsidRPr="0079275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866" w14:textId="4D17506B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Контакты Заказчика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877" w14:textId="7397F99B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Новикова Татьяна Николаевна 8-981-168-21-73</w:t>
            </w:r>
          </w:p>
        </w:tc>
      </w:tr>
    </w:tbl>
    <w:p w14:paraId="4295342E" w14:textId="77777777" w:rsidR="001E336D" w:rsidRPr="00127DEB" w:rsidRDefault="001E336D" w:rsidP="00E06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3C56F7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DE91" w14:textId="77777777" w:rsidR="00FF54A1" w:rsidRDefault="00FF54A1" w:rsidP="00294B2A">
      <w:pPr>
        <w:spacing w:after="0" w:line="240" w:lineRule="auto"/>
      </w:pPr>
      <w:r>
        <w:separator/>
      </w:r>
    </w:p>
  </w:endnote>
  <w:endnote w:type="continuationSeparator" w:id="0">
    <w:p w14:paraId="179F60E9" w14:textId="77777777" w:rsidR="00FF54A1" w:rsidRDefault="00FF54A1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2E8B1DEE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C40B2" w:rsidRPr="00DC40B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106F36" w:rsidRDefault="00106F36" w:rsidP="006E1B4B">
    <w:pPr>
      <w:pStyle w:val="a5"/>
      <w:ind w:firstLine="708"/>
    </w:pPr>
  </w:p>
  <w:p w14:paraId="2045193C" w14:textId="77777777" w:rsidR="00106F36" w:rsidRDefault="00106F36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5099" w14:textId="77777777" w:rsidR="00FF54A1" w:rsidRDefault="00FF54A1" w:rsidP="00294B2A">
      <w:pPr>
        <w:spacing w:after="0" w:line="240" w:lineRule="auto"/>
      </w:pPr>
      <w:r>
        <w:separator/>
      </w:r>
    </w:p>
  </w:footnote>
  <w:footnote w:type="continuationSeparator" w:id="0">
    <w:p w14:paraId="51DDC4F6" w14:textId="77777777" w:rsidR="00FF54A1" w:rsidRDefault="00FF54A1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9835630">
    <w:abstractNumId w:val="1"/>
  </w:num>
  <w:num w:numId="2" w16cid:durableId="2058898034">
    <w:abstractNumId w:val="2"/>
  </w:num>
  <w:num w:numId="3" w16cid:durableId="1346133348">
    <w:abstractNumId w:val="5"/>
  </w:num>
  <w:num w:numId="4" w16cid:durableId="114637578">
    <w:abstractNumId w:val="3"/>
  </w:num>
  <w:num w:numId="5" w16cid:durableId="426075287">
    <w:abstractNumId w:val="6"/>
  </w:num>
  <w:num w:numId="6" w16cid:durableId="1479228448">
    <w:abstractNumId w:val="4"/>
  </w:num>
  <w:num w:numId="7" w16cid:durableId="87997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21183"/>
    <w:rsid w:val="0003745F"/>
    <w:rsid w:val="00077954"/>
    <w:rsid w:val="000B54A1"/>
    <w:rsid w:val="000C16B3"/>
    <w:rsid w:val="000E4224"/>
    <w:rsid w:val="000F2B79"/>
    <w:rsid w:val="000F4FC9"/>
    <w:rsid w:val="00103653"/>
    <w:rsid w:val="00104EF2"/>
    <w:rsid w:val="00106F36"/>
    <w:rsid w:val="00127DEB"/>
    <w:rsid w:val="00133A40"/>
    <w:rsid w:val="00143443"/>
    <w:rsid w:val="00194A5D"/>
    <w:rsid w:val="001A1875"/>
    <w:rsid w:val="001B2ED2"/>
    <w:rsid w:val="001C34CB"/>
    <w:rsid w:val="001C721F"/>
    <w:rsid w:val="001D21DC"/>
    <w:rsid w:val="001D4EC4"/>
    <w:rsid w:val="001E0A7A"/>
    <w:rsid w:val="001E2C9E"/>
    <w:rsid w:val="001E336D"/>
    <w:rsid w:val="00245DAA"/>
    <w:rsid w:val="00250C12"/>
    <w:rsid w:val="00261284"/>
    <w:rsid w:val="00265A4F"/>
    <w:rsid w:val="00276D1A"/>
    <w:rsid w:val="0028536C"/>
    <w:rsid w:val="00294B2A"/>
    <w:rsid w:val="002A4C75"/>
    <w:rsid w:val="002C36A7"/>
    <w:rsid w:val="00303FF6"/>
    <w:rsid w:val="00307813"/>
    <w:rsid w:val="00314BD0"/>
    <w:rsid w:val="00320D62"/>
    <w:rsid w:val="00325A0C"/>
    <w:rsid w:val="00351839"/>
    <w:rsid w:val="00365BEF"/>
    <w:rsid w:val="003847D9"/>
    <w:rsid w:val="0038546B"/>
    <w:rsid w:val="003B4F76"/>
    <w:rsid w:val="003C56F7"/>
    <w:rsid w:val="003D1D7E"/>
    <w:rsid w:val="003D5A73"/>
    <w:rsid w:val="003E15CA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61370"/>
    <w:rsid w:val="00464C07"/>
    <w:rsid w:val="00486D61"/>
    <w:rsid w:val="00487615"/>
    <w:rsid w:val="0049050F"/>
    <w:rsid w:val="00490AD4"/>
    <w:rsid w:val="004C3A57"/>
    <w:rsid w:val="004D3F73"/>
    <w:rsid w:val="00521456"/>
    <w:rsid w:val="005254A1"/>
    <w:rsid w:val="005331B7"/>
    <w:rsid w:val="00557EFE"/>
    <w:rsid w:val="0056456C"/>
    <w:rsid w:val="0057044F"/>
    <w:rsid w:val="005705F3"/>
    <w:rsid w:val="00570EF1"/>
    <w:rsid w:val="005777C1"/>
    <w:rsid w:val="00584AC5"/>
    <w:rsid w:val="00590533"/>
    <w:rsid w:val="00597CA2"/>
    <w:rsid w:val="005B50BC"/>
    <w:rsid w:val="005D2246"/>
    <w:rsid w:val="005F0BEE"/>
    <w:rsid w:val="00600A61"/>
    <w:rsid w:val="00613D53"/>
    <w:rsid w:val="0064486C"/>
    <w:rsid w:val="00646B05"/>
    <w:rsid w:val="00672CDC"/>
    <w:rsid w:val="00676DF2"/>
    <w:rsid w:val="006961E2"/>
    <w:rsid w:val="006B3337"/>
    <w:rsid w:val="006B4709"/>
    <w:rsid w:val="006B4ACD"/>
    <w:rsid w:val="006B5420"/>
    <w:rsid w:val="006C57C7"/>
    <w:rsid w:val="006E1B4B"/>
    <w:rsid w:val="00700B9C"/>
    <w:rsid w:val="00721092"/>
    <w:rsid w:val="0073351E"/>
    <w:rsid w:val="007358A9"/>
    <w:rsid w:val="00735A26"/>
    <w:rsid w:val="007413C1"/>
    <w:rsid w:val="007476B2"/>
    <w:rsid w:val="007726FD"/>
    <w:rsid w:val="00775110"/>
    <w:rsid w:val="0079275F"/>
    <w:rsid w:val="00793798"/>
    <w:rsid w:val="007971EA"/>
    <w:rsid w:val="007C387A"/>
    <w:rsid w:val="007E6A3C"/>
    <w:rsid w:val="007F3611"/>
    <w:rsid w:val="007F7815"/>
    <w:rsid w:val="00803F4F"/>
    <w:rsid w:val="00826693"/>
    <w:rsid w:val="00826DE7"/>
    <w:rsid w:val="00832036"/>
    <w:rsid w:val="00843E03"/>
    <w:rsid w:val="00847FAE"/>
    <w:rsid w:val="008512BC"/>
    <w:rsid w:val="0085244A"/>
    <w:rsid w:val="008543E9"/>
    <w:rsid w:val="00862304"/>
    <w:rsid w:val="00871A61"/>
    <w:rsid w:val="008800BB"/>
    <w:rsid w:val="00894A0E"/>
    <w:rsid w:val="008A239E"/>
    <w:rsid w:val="008A2EBD"/>
    <w:rsid w:val="008B0FF3"/>
    <w:rsid w:val="008C1A02"/>
    <w:rsid w:val="008C7184"/>
    <w:rsid w:val="008C7E05"/>
    <w:rsid w:val="008F7198"/>
    <w:rsid w:val="00912155"/>
    <w:rsid w:val="009353C8"/>
    <w:rsid w:val="00937BA9"/>
    <w:rsid w:val="0094371A"/>
    <w:rsid w:val="00986C37"/>
    <w:rsid w:val="00992E0B"/>
    <w:rsid w:val="00994548"/>
    <w:rsid w:val="009A4AF2"/>
    <w:rsid w:val="009C434A"/>
    <w:rsid w:val="009D1B06"/>
    <w:rsid w:val="009D2413"/>
    <w:rsid w:val="009D3DFF"/>
    <w:rsid w:val="009E00D5"/>
    <w:rsid w:val="009E2B6A"/>
    <w:rsid w:val="009F02CA"/>
    <w:rsid w:val="009F271F"/>
    <w:rsid w:val="00A31346"/>
    <w:rsid w:val="00A4312E"/>
    <w:rsid w:val="00A60C09"/>
    <w:rsid w:val="00A70617"/>
    <w:rsid w:val="00AC381E"/>
    <w:rsid w:val="00AF03CC"/>
    <w:rsid w:val="00B12092"/>
    <w:rsid w:val="00B17B61"/>
    <w:rsid w:val="00B41465"/>
    <w:rsid w:val="00B53A96"/>
    <w:rsid w:val="00B70A02"/>
    <w:rsid w:val="00B806A1"/>
    <w:rsid w:val="00B85CC4"/>
    <w:rsid w:val="00B937FC"/>
    <w:rsid w:val="00B9468A"/>
    <w:rsid w:val="00BA6B78"/>
    <w:rsid w:val="00BB2D55"/>
    <w:rsid w:val="00BC140C"/>
    <w:rsid w:val="00BD4764"/>
    <w:rsid w:val="00BF5B07"/>
    <w:rsid w:val="00BF69D3"/>
    <w:rsid w:val="00C2147E"/>
    <w:rsid w:val="00C27B59"/>
    <w:rsid w:val="00C34D68"/>
    <w:rsid w:val="00C54A10"/>
    <w:rsid w:val="00C74EFC"/>
    <w:rsid w:val="00C8524C"/>
    <w:rsid w:val="00C854D7"/>
    <w:rsid w:val="00C90DBE"/>
    <w:rsid w:val="00CA45ED"/>
    <w:rsid w:val="00CA4CCA"/>
    <w:rsid w:val="00CD580B"/>
    <w:rsid w:val="00CE223D"/>
    <w:rsid w:val="00CF13EB"/>
    <w:rsid w:val="00D00D39"/>
    <w:rsid w:val="00D11207"/>
    <w:rsid w:val="00D14E35"/>
    <w:rsid w:val="00D155E2"/>
    <w:rsid w:val="00D322A8"/>
    <w:rsid w:val="00D34236"/>
    <w:rsid w:val="00D63821"/>
    <w:rsid w:val="00D6667E"/>
    <w:rsid w:val="00D673DB"/>
    <w:rsid w:val="00D729DA"/>
    <w:rsid w:val="00D75D5D"/>
    <w:rsid w:val="00D771D7"/>
    <w:rsid w:val="00D94AF0"/>
    <w:rsid w:val="00DC3EED"/>
    <w:rsid w:val="00DC40B2"/>
    <w:rsid w:val="00DD0B1A"/>
    <w:rsid w:val="00DE4D5D"/>
    <w:rsid w:val="00DF2899"/>
    <w:rsid w:val="00DF526A"/>
    <w:rsid w:val="00E02473"/>
    <w:rsid w:val="00E067A3"/>
    <w:rsid w:val="00E07072"/>
    <w:rsid w:val="00E2475B"/>
    <w:rsid w:val="00E30E93"/>
    <w:rsid w:val="00E32C56"/>
    <w:rsid w:val="00E37573"/>
    <w:rsid w:val="00E40AA3"/>
    <w:rsid w:val="00E41D23"/>
    <w:rsid w:val="00E4428B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E3FDF"/>
    <w:rsid w:val="00EF636F"/>
    <w:rsid w:val="00F01A97"/>
    <w:rsid w:val="00F03D47"/>
    <w:rsid w:val="00F068B9"/>
    <w:rsid w:val="00F21E81"/>
    <w:rsid w:val="00F22B3E"/>
    <w:rsid w:val="00F402C3"/>
    <w:rsid w:val="00F421C8"/>
    <w:rsid w:val="00F43205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D0EE-723D-4B55-B1CA-EA7A5924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netuser</cp:lastModifiedBy>
  <cp:revision>4</cp:revision>
  <cp:lastPrinted>2020-07-30T07:13:00Z</cp:lastPrinted>
  <dcterms:created xsi:type="dcterms:W3CDTF">2023-01-20T15:15:00Z</dcterms:created>
  <dcterms:modified xsi:type="dcterms:W3CDTF">2023-01-20T15:32:00Z</dcterms:modified>
</cp:coreProperties>
</file>