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733B6" w14:textId="77777777" w:rsidR="00CC0235" w:rsidRPr="003B18E3" w:rsidRDefault="00CC0235" w:rsidP="00CC0235">
      <w:pPr>
        <w:pStyle w:val="textintable"/>
        <w:spacing w:before="0" w:beforeAutospacing="0" w:after="0" w:afterAutospacing="0"/>
        <w:ind w:left="6372"/>
        <w:jc w:val="left"/>
        <w:outlineLvl w:val="0"/>
        <w:rPr>
          <w:color w:val="000000"/>
          <w:sz w:val="22"/>
          <w:szCs w:val="22"/>
        </w:rPr>
      </w:pPr>
      <w:r w:rsidRPr="003B18E3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 xml:space="preserve">1 </w:t>
      </w:r>
      <w:r w:rsidRPr="003B18E3">
        <w:rPr>
          <w:sz w:val="22"/>
          <w:szCs w:val="22"/>
        </w:rPr>
        <w:t xml:space="preserve">к Договору №               </w:t>
      </w:r>
      <w:r w:rsidRPr="003B18E3">
        <w:rPr>
          <w:color w:val="000000"/>
          <w:sz w:val="22"/>
          <w:szCs w:val="22"/>
        </w:rPr>
        <w:t xml:space="preserve"> </w:t>
      </w:r>
    </w:p>
    <w:p w14:paraId="55779918" w14:textId="77777777" w:rsidR="00CC0235" w:rsidRDefault="00CC0235" w:rsidP="00CC0235">
      <w:pPr>
        <w:pStyle w:val="textintable"/>
        <w:spacing w:before="0" w:beforeAutospacing="0" w:after="0" w:afterAutospacing="0"/>
        <w:ind w:left="6372"/>
        <w:jc w:val="left"/>
        <w:outlineLvl w:val="0"/>
        <w:rPr>
          <w:sz w:val="22"/>
          <w:szCs w:val="22"/>
        </w:rPr>
      </w:pPr>
      <w:r w:rsidRPr="003B18E3">
        <w:rPr>
          <w:sz w:val="22"/>
          <w:szCs w:val="22"/>
        </w:rPr>
        <w:t xml:space="preserve">от  « </w:t>
      </w:r>
      <w:r>
        <w:rPr>
          <w:sz w:val="22"/>
          <w:szCs w:val="22"/>
        </w:rPr>
        <w:t>____</w:t>
      </w:r>
      <w:r w:rsidRPr="003B18E3">
        <w:rPr>
          <w:sz w:val="22"/>
          <w:szCs w:val="22"/>
        </w:rPr>
        <w:t xml:space="preserve">» ______________ </w:t>
      </w:r>
      <w:r>
        <w:rPr>
          <w:sz w:val="22"/>
          <w:szCs w:val="22"/>
        </w:rPr>
        <w:t>20</w:t>
      </w:r>
      <w:r w:rsidRPr="00C01735">
        <w:rPr>
          <w:sz w:val="22"/>
          <w:szCs w:val="22"/>
        </w:rPr>
        <w:t>2</w:t>
      </w:r>
      <w:r>
        <w:rPr>
          <w:sz w:val="22"/>
          <w:szCs w:val="22"/>
        </w:rPr>
        <w:t xml:space="preserve">  </w:t>
      </w:r>
      <w:r w:rsidRPr="003B18E3">
        <w:rPr>
          <w:sz w:val="22"/>
          <w:szCs w:val="22"/>
        </w:rPr>
        <w:t>г.</w:t>
      </w:r>
    </w:p>
    <w:p w14:paraId="68390E99" w14:textId="77777777" w:rsidR="00CC0235" w:rsidRDefault="00CC0235" w:rsidP="00CC0235">
      <w:pPr>
        <w:jc w:val="center"/>
        <w:rPr>
          <w:b/>
          <w:sz w:val="22"/>
          <w:szCs w:val="22"/>
        </w:rPr>
      </w:pPr>
    </w:p>
    <w:p w14:paraId="6FF1FE76" w14:textId="77777777" w:rsidR="00CC0235" w:rsidRDefault="00CC0235" w:rsidP="00CC0235">
      <w:pPr>
        <w:jc w:val="center"/>
        <w:rPr>
          <w:b/>
          <w:sz w:val="22"/>
          <w:szCs w:val="22"/>
        </w:rPr>
      </w:pPr>
    </w:p>
    <w:p w14:paraId="31BBF0E0" w14:textId="77777777" w:rsidR="00CC0235" w:rsidRPr="004038E4" w:rsidRDefault="00CC0235" w:rsidP="00CC0235">
      <w:pPr>
        <w:jc w:val="center"/>
        <w:rPr>
          <w:b/>
          <w:sz w:val="22"/>
          <w:szCs w:val="22"/>
        </w:rPr>
      </w:pPr>
      <w:r w:rsidRPr="004038E4">
        <w:rPr>
          <w:b/>
          <w:sz w:val="22"/>
          <w:szCs w:val="22"/>
        </w:rPr>
        <w:t>Т Е Х Н И Ч Е С К О Е   З А Д А Н И Е</w:t>
      </w:r>
    </w:p>
    <w:p w14:paraId="12148C88" w14:textId="77777777" w:rsidR="00CC0235" w:rsidRDefault="00CC0235" w:rsidP="00CC0235">
      <w:pPr>
        <w:pStyle w:val="a8"/>
        <w:ind w:left="0"/>
        <w:jc w:val="center"/>
        <w:rPr>
          <w:b/>
          <w:sz w:val="22"/>
          <w:szCs w:val="22"/>
        </w:rPr>
      </w:pPr>
      <w:r w:rsidRPr="008A6FF0">
        <w:rPr>
          <w:b/>
          <w:sz w:val="22"/>
          <w:szCs w:val="22"/>
        </w:rPr>
        <w:t xml:space="preserve">на выполнение </w:t>
      </w:r>
      <w:r>
        <w:rPr>
          <w:b/>
          <w:sz w:val="22"/>
          <w:szCs w:val="22"/>
        </w:rPr>
        <w:t xml:space="preserve">комплекса </w:t>
      </w:r>
      <w:r w:rsidRPr="008A6FF0">
        <w:rPr>
          <w:b/>
          <w:sz w:val="22"/>
          <w:szCs w:val="22"/>
        </w:rPr>
        <w:t>работ по устройству огнезащитного</w:t>
      </w:r>
      <w:r>
        <w:rPr>
          <w:b/>
          <w:sz w:val="22"/>
          <w:szCs w:val="22"/>
        </w:rPr>
        <w:t xml:space="preserve"> и антикоррозийного </w:t>
      </w:r>
      <w:r w:rsidRPr="008A6FF0">
        <w:rPr>
          <w:b/>
          <w:sz w:val="22"/>
          <w:szCs w:val="22"/>
        </w:rPr>
        <w:t>покрытия</w:t>
      </w:r>
    </w:p>
    <w:p w14:paraId="395FF800" w14:textId="77777777" w:rsidR="00CC0235" w:rsidRPr="003841A2" w:rsidRDefault="00CC0235" w:rsidP="00CC0235">
      <w:pPr>
        <w:pStyle w:val="a8"/>
        <w:ind w:left="0"/>
        <w:jc w:val="center"/>
        <w:rPr>
          <w:b/>
          <w:sz w:val="16"/>
          <w:szCs w:val="16"/>
        </w:rPr>
      </w:pPr>
      <w:r w:rsidRPr="008A6FF0">
        <w:rPr>
          <w:b/>
          <w:sz w:val="22"/>
          <w:szCs w:val="22"/>
        </w:rPr>
        <w:t xml:space="preserve"> несущих металлических конструкций</w:t>
      </w:r>
      <w:r>
        <w:rPr>
          <w:b/>
          <w:sz w:val="22"/>
          <w:szCs w:val="22"/>
        </w:rPr>
        <w:t xml:space="preserve"> лестниц.</w:t>
      </w:r>
    </w:p>
    <w:p w14:paraId="58D56EFE" w14:textId="21D8FE79" w:rsidR="0091434D" w:rsidRPr="003841A2" w:rsidRDefault="0091434D" w:rsidP="00813589">
      <w:pPr>
        <w:pStyle w:val="a8"/>
        <w:ind w:left="0"/>
        <w:jc w:val="center"/>
        <w:rPr>
          <w:b/>
          <w:sz w:val="16"/>
          <w:szCs w:val="16"/>
        </w:rPr>
      </w:pPr>
    </w:p>
    <w:p w14:paraId="0F0FE25D" w14:textId="77777777" w:rsidR="006F05D8" w:rsidRPr="00712DB7" w:rsidRDefault="006F05D8">
      <w:pPr>
        <w:rPr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26"/>
        <w:gridCol w:w="5980"/>
      </w:tblGrid>
      <w:tr w:rsidR="006F05D8" w:rsidRPr="00BD43A6" w14:paraId="7F6BAA52" w14:textId="77777777" w:rsidTr="005854AB">
        <w:trPr>
          <w:trHeight w:val="53"/>
        </w:trPr>
        <w:tc>
          <w:tcPr>
            <w:tcW w:w="4226" w:type="dxa"/>
            <w:shd w:val="clear" w:color="auto" w:fill="auto"/>
          </w:tcPr>
          <w:p w14:paraId="6F6BC653" w14:textId="77777777" w:rsidR="006F05D8" w:rsidRPr="00BD43A6" w:rsidRDefault="006F05D8" w:rsidP="006F05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  <w:r w:rsidRPr="00BD43A6">
              <w:rPr>
                <w:color w:val="000000"/>
                <w:sz w:val="22"/>
                <w:szCs w:val="22"/>
              </w:rPr>
              <w:t>. Адрес объекта</w:t>
            </w:r>
          </w:p>
        </w:tc>
        <w:tc>
          <w:tcPr>
            <w:tcW w:w="5980" w:type="dxa"/>
            <w:shd w:val="clear" w:color="auto" w:fill="auto"/>
          </w:tcPr>
          <w:p w14:paraId="14A4555E" w14:textId="182DFAFE" w:rsidR="006F05D8" w:rsidRPr="00BD43A6" w:rsidRDefault="00277266" w:rsidP="006F05D8">
            <w:pPr>
              <w:snapToGrid w:val="0"/>
              <w:jc w:val="both"/>
              <w:rPr>
                <w:bCs/>
                <w:spacing w:val="3"/>
                <w:sz w:val="22"/>
                <w:szCs w:val="22"/>
              </w:rPr>
            </w:pPr>
            <w:r w:rsidRPr="00277266">
              <w:rPr>
                <w:bCs/>
                <w:spacing w:val="3"/>
                <w:sz w:val="22"/>
                <w:szCs w:val="22"/>
              </w:rPr>
              <w:t>г. Санкт-Петербург,</w:t>
            </w:r>
            <w:r w:rsidR="00B449A7">
              <w:rPr>
                <w:bCs/>
                <w:spacing w:val="3"/>
                <w:sz w:val="22"/>
                <w:szCs w:val="22"/>
              </w:rPr>
              <w:t xml:space="preserve"> наб. реки Екатерингофки 19 лит А</w:t>
            </w:r>
            <w:r w:rsidR="00C137D6">
              <w:rPr>
                <w:bCs/>
                <w:spacing w:val="3"/>
                <w:sz w:val="22"/>
                <w:szCs w:val="22"/>
              </w:rPr>
              <w:t>.</w:t>
            </w:r>
          </w:p>
        </w:tc>
      </w:tr>
      <w:tr w:rsidR="006F05D8" w:rsidRPr="00BD43A6" w14:paraId="05490FA9" w14:textId="77777777" w:rsidTr="007C46F3">
        <w:trPr>
          <w:trHeight w:val="53"/>
        </w:trPr>
        <w:tc>
          <w:tcPr>
            <w:tcW w:w="4226" w:type="dxa"/>
            <w:shd w:val="clear" w:color="auto" w:fill="auto"/>
          </w:tcPr>
          <w:p w14:paraId="60720E50" w14:textId="014974C2" w:rsidR="006F05D8" w:rsidRPr="00BD43A6" w:rsidRDefault="006F05D8" w:rsidP="006449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</w:t>
            </w:r>
            <w:r w:rsidRPr="00BD43A6">
              <w:rPr>
                <w:color w:val="000000"/>
                <w:sz w:val="22"/>
                <w:szCs w:val="22"/>
              </w:rPr>
              <w:t xml:space="preserve">. </w:t>
            </w:r>
            <w:r w:rsidR="002C5B95">
              <w:rPr>
                <w:color w:val="000000"/>
                <w:sz w:val="22"/>
                <w:szCs w:val="22"/>
              </w:rPr>
              <w:t>Заказчик</w:t>
            </w:r>
          </w:p>
        </w:tc>
        <w:tc>
          <w:tcPr>
            <w:tcW w:w="5980" w:type="dxa"/>
            <w:shd w:val="clear" w:color="auto" w:fill="auto"/>
          </w:tcPr>
          <w:p w14:paraId="129BFD17" w14:textId="5802FD8D" w:rsidR="006F05D8" w:rsidRPr="007C46F3" w:rsidRDefault="00E32841" w:rsidP="006F05D8">
            <w:pPr>
              <w:jc w:val="both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«Екатерингофка 19»</w:t>
            </w:r>
            <w:r>
              <w:rPr>
                <w:color w:val="FFFFFF" w:themeColor="background1"/>
                <w:sz w:val="22"/>
                <w:szCs w:val="22"/>
              </w:rPr>
              <w:t>оо</w:t>
            </w:r>
          </w:p>
        </w:tc>
      </w:tr>
      <w:tr w:rsidR="006F05D8" w:rsidRPr="00BD43A6" w14:paraId="5E075FFD" w14:textId="77777777" w:rsidTr="005854AB">
        <w:trPr>
          <w:trHeight w:val="53"/>
        </w:trPr>
        <w:tc>
          <w:tcPr>
            <w:tcW w:w="4226" w:type="dxa"/>
            <w:shd w:val="clear" w:color="auto" w:fill="auto"/>
          </w:tcPr>
          <w:p w14:paraId="5EEA71A0" w14:textId="1EA9FAE6" w:rsidR="006F05D8" w:rsidRPr="00BD43A6" w:rsidRDefault="006F05D8" w:rsidP="006449F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</w:t>
            </w:r>
            <w:r w:rsidRPr="00BD43A6">
              <w:rPr>
                <w:color w:val="000000"/>
                <w:sz w:val="22"/>
                <w:szCs w:val="22"/>
              </w:rPr>
              <w:t xml:space="preserve">. </w:t>
            </w:r>
            <w:r w:rsidR="00390B3F">
              <w:rPr>
                <w:color w:val="000000"/>
                <w:sz w:val="22"/>
                <w:szCs w:val="22"/>
              </w:rPr>
              <w:t>П</w:t>
            </w:r>
            <w:r w:rsidRPr="00BD43A6">
              <w:rPr>
                <w:color w:val="000000"/>
                <w:sz w:val="22"/>
                <w:szCs w:val="22"/>
              </w:rPr>
              <w:t>одрядчик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980" w:type="dxa"/>
            <w:shd w:val="clear" w:color="auto" w:fill="auto"/>
          </w:tcPr>
          <w:p w14:paraId="6315FFE8" w14:textId="58329FE1" w:rsidR="006F05D8" w:rsidRPr="00BD43A6" w:rsidRDefault="00E32841" w:rsidP="003841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результатам конкурса</w:t>
            </w:r>
          </w:p>
        </w:tc>
      </w:tr>
      <w:tr w:rsidR="006F05D8" w:rsidRPr="00BD43A6" w14:paraId="23136150" w14:textId="77777777" w:rsidTr="005854AB">
        <w:trPr>
          <w:trHeight w:val="465"/>
        </w:trPr>
        <w:tc>
          <w:tcPr>
            <w:tcW w:w="4226" w:type="dxa"/>
            <w:shd w:val="clear" w:color="auto" w:fill="auto"/>
          </w:tcPr>
          <w:p w14:paraId="5BFA5EA6" w14:textId="7BA8E066" w:rsidR="006F05D8" w:rsidRPr="00BD43A6" w:rsidRDefault="006F05D8" w:rsidP="006449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</w:t>
            </w:r>
            <w:r w:rsidRPr="00BD43A6">
              <w:rPr>
                <w:color w:val="000000"/>
                <w:sz w:val="22"/>
                <w:szCs w:val="22"/>
              </w:rPr>
              <w:t xml:space="preserve">. Исходные данные, предоставляемые </w:t>
            </w:r>
            <w:r w:rsidR="002C5B95">
              <w:rPr>
                <w:color w:val="000000"/>
                <w:sz w:val="22"/>
                <w:szCs w:val="22"/>
              </w:rPr>
              <w:t>Заказчиком</w:t>
            </w:r>
          </w:p>
        </w:tc>
        <w:tc>
          <w:tcPr>
            <w:tcW w:w="5980" w:type="dxa"/>
            <w:shd w:val="clear" w:color="auto" w:fill="auto"/>
          </w:tcPr>
          <w:p w14:paraId="1F8D9BDC" w14:textId="1A20D008" w:rsidR="00B27E82" w:rsidRDefault="0054537B" w:rsidP="00B27E82">
            <w:pPr>
              <w:widowControl w:val="0"/>
              <w:suppressAutoHyphens/>
              <w:ind w:left="20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 </w:t>
            </w:r>
            <w:r w:rsidR="00C11300" w:rsidRPr="00C11300">
              <w:rPr>
                <w:color w:val="000000"/>
                <w:sz w:val="22"/>
                <w:szCs w:val="22"/>
              </w:rPr>
              <w:t>Технические паспорта на здания</w:t>
            </w:r>
            <w:r w:rsidR="002C5B95">
              <w:rPr>
                <w:color w:val="000000"/>
                <w:sz w:val="22"/>
                <w:szCs w:val="22"/>
              </w:rPr>
              <w:t xml:space="preserve"> (предоставляется доступ к документации по месту нахождения </w:t>
            </w:r>
            <w:r w:rsidR="00B27E82">
              <w:rPr>
                <w:color w:val="000000"/>
                <w:sz w:val="22"/>
                <w:szCs w:val="22"/>
              </w:rPr>
              <w:t>Заказчика)</w:t>
            </w:r>
          </w:p>
          <w:p w14:paraId="77D98C1C" w14:textId="26E4343B" w:rsidR="00B27E82" w:rsidRDefault="00B27E82" w:rsidP="00B27E82">
            <w:pPr>
              <w:widowControl w:val="0"/>
              <w:suppressAutoHyphens/>
              <w:ind w:left="20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 </w:t>
            </w:r>
            <w:r w:rsidR="00C137D6">
              <w:rPr>
                <w:color w:val="000000"/>
                <w:sz w:val="22"/>
                <w:szCs w:val="22"/>
              </w:rPr>
              <w:t>Произвести обследование объекта по адресам для оптимального применения материала в рабочем проекте</w:t>
            </w:r>
          </w:p>
          <w:p w14:paraId="1BB48C22" w14:textId="77777777" w:rsidR="00633562" w:rsidRDefault="00633562" w:rsidP="00B27E82">
            <w:pPr>
              <w:widowControl w:val="0"/>
              <w:suppressAutoHyphens/>
              <w:ind w:left="202"/>
              <w:jc w:val="both"/>
              <w:rPr>
                <w:color w:val="000000"/>
                <w:sz w:val="22"/>
                <w:szCs w:val="22"/>
              </w:rPr>
            </w:pPr>
          </w:p>
          <w:p w14:paraId="426E788C" w14:textId="508150C2" w:rsidR="00744BA3" w:rsidRPr="006C405A" w:rsidRDefault="00633562" w:rsidP="00633562">
            <w:pPr>
              <w:widowControl w:val="0"/>
              <w:suppressAutoHyphens/>
              <w:ind w:left="202"/>
              <w:jc w:val="both"/>
              <w:rPr>
                <w:color w:val="000000"/>
                <w:sz w:val="22"/>
                <w:szCs w:val="22"/>
              </w:rPr>
            </w:pPr>
            <w:r w:rsidRPr="007C3576">
              <w:rPr>
                <w:bCs/>
                <w:i/>
                <w:iCs/>
                <w:sz w:val="22"/>
                <w:szCs w:val="22"/>
              </w:rPr>
              <w:t xml:space="preserve">Выполнение работ по огнезащитной обработке несущих конструкций корпуса  А1-А2 не требуется в связи с признанием корпуса аварийным и требующим  </w:t>
            </w:r>
            <w:r>
              <w:rPr>
                <w:bCs/>
                <w:i/>
                <w:iCs/>
                <w:sz w:val="22"/>
                <w:szCs w:val="22"/>
              </w:rPr>
              <w:t>реконструкции.</w:t>
            </w:r>
          </w:p>
        </w:tc>
      </w:tr>
      <w:tr w:rsidR="006F05D8" w:rsidRPr="00BD43A6" w14:paraId="2C44A8DB" w14:textId="77777777" w:rsidTr="005854AB">
        <w:trPr>
          <w:trHeight w:val="402"/>
        </w:trPr>
        <w:tc>
          <w:tcPr>
            <w:tcW w:w="4226" w:type="dxa"/>
            <w:shd w:val="clear" w:color="auto" w:fill="auto"/>
          </w:tcPr>
          <w:p w14:paraId="3988F45C" w14:textId="1A759734" w:rsidR="006F05D8" w:rsidRPr="00BD43A6" w:rsidRDefault="006F05D8" w:rsidP="006F05D8">
            <w:pPr>
              <w:rPr>
                <w:color w:val="000000"/>
                <w:sz w:val="22"/>
                <w:szCs w:val="22"/>
              </w:rPr>
            </w:pPr>
            <w:r w:rsidRPr="0009462A">
              <w:rPr>
                <w:color w:val="000000"/>
                <w:sz w:val="22"/>
                <w:szCs w:val="22"/>
              </w:rPr>
              <w:t>5</w:t>
            </w:r>
            <w:r w:rsidR="00B31AA0">
              <w:rPr>
                <w:color w:val="000000"/>
                <w:sz w:val="22"/>
                <w:szCs w:val="22"/>
              </w:rPr>
              <w:t>. Состав</w:t>
            </w:r>
            <w:r w:rsidR="0085049E">
              <w:rPr>
                <w:color w:val="000000"/>
                <w:sz w:val="22"/>
                <w:szCs w:val="22"/>
              </w:rPr>
              <w:t xml:space="preserve"> и объем</w:t>
            </w:r>
            <w:r w:rsidR="00B31AA0">
              <w:rPr>
                <w:color w:val="000000"/>
                <w:sz w:val="22"/>
                <w:szCs w:val="22"/>
              </w:rPr>
              <w:t xml:space="preserve"> работ, выполняемых </w:t>
            </w:r>
            <w:r w:rsidR="00390B3F">
              <w:rPr>
                <w:color w:val="000000"/>
                <w:sz w:val="22"/>
                <w:szCs w:val="22"/>
              </w:rPr>
              <w:t>П</w:t>
            </w:r>
            <w:r w:rsidRPr="00BD43A6">
              <w:rPr>
                <w:color w:val="000000"/>
                <w:sz w:val="22"/>
                <w:szCs w:val="22"/>
              </w:rPr>
              <w:t>одрядчиком</w:t>
            </w:r>
          </w:p>
        </w:tc>
        <w:tc>
          <w:tcPr>
            <w:tcW w:w="5980" w:type="dxa"/>
            <w:shd w:val="clear" w:color="auto" w:fill="auto"/>
          </w:tcPr>
          <w:p w14:paraId="37B615D4" w14:textId="1F0BE6D7" w:rsidR="00CC0235" w:rsidRPr="00CC0235" w:rsidRDefault="00CC0235" w:rsidP="00CC0235">
            <w:pPr>
              <w:pStyle w:val="a8"/>
              <w:numPr>
                <w:ilvl w:val="0"/>
                <w:numId w:val="11"/>
              </w:numPr>
              <w:rPr>
                <w:bCs/>
                <w:sz w:val="22"/>
                <w:szCs w:val="22"/>
              </w:rPr>
            </w:pPr>
            <w:r w:rsidRPr="00CC0235">
              <w:rPr>
                <w:bCs/>
                <w:sz w:val="22"/>
                <w:szCs w:val="22"/>
              </w:rPr>
              <w:t>Работы по очистке металлоконструкций от пыли, грязи, бетонных наслоений металлических конструкций лестничн</w:t>
            </w:r>
            <w:r>
              <w:rPr>
                <w:bCs/>
                <w:sz w:val="22"/>
                <w:szCs w:val="22"/>
              </w:rPr>
              <w:t>ого</w:t>
            </w:r>
            <w:r w:rsidRPr="00CC0235">
              <w:rPr>
                <w:bCs/>
                <w:sz w:val="22"/>
                <w:szCs w:val="22"/>
              </w:rPr>
              <w:t xml:space="preserve"> марш</w:t>
            </w:r>
            <w:r>
              <w:rPr>
                <w:bCs/>
                <w:sz w:val="22"/>
                <w:szCs w:val="22"/>
              </w:rPr>
              <w:t>а</w:t>
            </w:r>
            <w:r w:rsidRPr="00CC0235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№</w:t>
            </w:r>
            <w:r w:rsidRPr="00CC0235">
              <w:rPr>
                <w:bCs/>
                <w:sz w:val="22"/>
                <w:szCs w:val="22"/>
              </w:rPr>
              <w:t xml:space="preserve">1 – </w:t>
            </w:r>
            <w:r>
              <w:rPr>
                <w:bCs/>
                <w:sz w:val="22"/>
                <w:szCs w:val="22"/>
              </w:rPr>
              <w:t>14</w:t>
            </w:r>
            <w:r w:rsidRPr="00CC0235">
              <w:rPr>
                <w:bCs/>
                <w:sz w:val="22"/>
                <w:szCs w:val="22"/>
              </w:rPr>
              <w:t xml:space="preserve"> кв.м.;</w:t>
            </w:r>
          </w:p>
          <w:p w14:paraId="1EB7429D" w14:textId="0C82117E" w:rsidR="00C52C99" w:rsidRPr="00E32841" w:rsidRDefault="00C52C99" w:rsidP="00CC0235">
            <w:pPr>
              <w:pStyle w:val="a8"/>
              <w:numPr>
                <w:ilvl w:val="0"/>
                <w:numId w:val="11"/>
              </w:numPr>
              <w:rPr>
                <w:bCs/>
                <w:sz w:val="22"/>
                <w:szCs w:val="22"/>
              </w:rPr>
            </w:pPr>
            <w:r w:rsidRPr="00E32841">
              <w:rPr>
                <w:bCs/>
                <w:sz w:val="22"/>
                <w:szCs w:val="22"/>
              </w:rPr>
              <w:t>Устройство огнезащитного покрытия на металлические конструкции косоуров лестничного марша</w:t>
            </w:r>
            <w:r w:rsidR="00304BBB" w:rsidRPr="00E32841">
              <w:rPr>
                <w:bCs/>
                <w:sz w:val="22"/>
                <w:szCs w:val="22"/>
              </w:rPr>
              <w:t xml:space="preserve"> </w:t>
            </w:r>
            <w:r w:rsidR="00B449A7" w:rsidRPr="00E32841">
              <w:rPr>
                <w:bCs/>
                <w:sz w:val="22"/>
                <w:szCs w:val="22"/>
              </w:rPr>
              <w:t>№1</w:t>
            </w:r>
            <w:r w:rsidR="000B5BDE" w:rsidRPr="00E32841">
              <w:rPr>
                <w:bCs/>
                <w:sz w:val="22"/>
                <w:szCs w:val="22"/>
              </w:rPr>
              <w:t xml:space="preserve"> на </w:t>
            </w:r>
            <w:r w:rsidR="000B5BDE" w:rsidRPr="00E32841">
              <w:rPr>
                <w:bCs/>
                <w:sz w:val="22"/>
                <w:szCs w:val="22"/>
                <w:lang w:val="en-US"/>
              </w:rPr>
              <w:t>R</w:t>
            </w:r>
            <w:r w:rsidR="000B5BDE" w:rsidRPr="00E32841">
              <w:rPr>
                <w:bCs/>
                <w:sz w:val="22"/>
                <w:szCs w:val="22"/>
              </w:rPr>
              <w:t>60</w:t>
            </w:r>
            <w:r w:rsidR="00304BBB" w:rsidRPr="00E32841">
              <w:rPr>
                <w:bCs/>
                <w:sz w:val="22"/>
                <w:szCs w:val="22"/>
              </w:rPr>
              <w:t xml:space="preserve"> – </w:t>
            </w:r>
            <w:r w:rsidR="00B449A7" w:rsidRPr="00E32841">
              <w:rPr>
                <w:bCs/>
                <w:sz w:val="22"/>
                <w:szCs w:val="22"/>
              </w:rPr>
              <w:t>14</w:t>
            </w:r>
            <w:r w:rsidR="00304BBB" w:rsidRPr="00E32841">
              <w:rPr>
                <w:bCs/>
                <w:sz w:val="22"/>
                <w:szCs w:val="22"/>
              </w:rPr>
              <w:t xml:space="preserve"> кв.м</w:t>
            </w:r>
          </w:p>
          <w:p w14:paraId="6DA65F4F" w14:textId="2E4992CD" w:rsidR="00CC0235" w:rsidRPr="00CC0235" w:rsidRDefault="00CC0235" w:rsidP="00CC0235">
            <w:pPr>
              <w:pStyle w:val="a8"/>
              <w:numPr>
                <w:ilvl w:val="0"/>
                <w:numId w:val="11"/>
              </w:numPr>
              <w:rPr>
                <w:bCs/>
                <w:sz w:val="22"/>
                <w:szCs w:val="22"/>
              </w:rPr>
            </w:pPr>
            <w:r w:rsidRPr="00CC0235">
              <w:rPr>
                <w:bCs/>
                <w:sz w:val="22"/>
                <w:szCs w:val="22"/>
              </w:rPr>
              <w:t>Работы по очистке металлоконструкций от пыли, грязи, бетонных наслоений металлических конструкций лестничн</w:t>
            </w:r>
            <w:r>
              <w:rPr>
                <w:bCs/>
                <w:sz w:val="22"/>
                <w:szCs w:val="22"/>
              </w:rPr>
              <w:t>ого</w:t>
            </w:r>
            <w:r w:rsidRPr="00CC0235">
              <w:rPr>
                <w:bCs/>
                <w:sz w:val="22"/>
                <w:szCs w:val="22"/>
              </w:rPr>
              <w:t xml:space="preserve"> марш</w:t>
            </w:r>
            <w:r>
              <w:rPr>
                <w:bCs/>
                <w:sz w:val="22"/>
                <w:szCs w:val="22"/>
              </w:rPr>
              <w:t>а</w:t>
            </w:r>
            <w:r w:rsidRPr="00CC0235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№</w:t>
            </w:r>
            <w:r>
              <w:rPr>
                <w:bCs/>
                <w:sz w:val="22"/>
                <w:szCs w:val="22"/>
              </w:rPr>
              <w:t>2</w:t>
            </w:r>
            <w:r w:rsidRPr="00CC0235">
              <w:rPr>
                <w:bCs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3</w:t>
            </w:r>
            <w:r w:rsidRPr="00CC0235">
              <w:rPr>
                <w:bCs/>
                <w:sz w:val="22"/>
                <w:szCs w:val="22"/>
              </w:rPr>
              <w:t xml:space="preserve"> кв.м.;</w:t>
            </w:r>
          </w:p>
          <w:p w14:paraId="0AEF1DC8" w14:textId="6D8C488C" w:rsidR="00B449A7" w:rsidRDefault="00B449A7" w:rsidP="00CC0235">
            <w:pPr>
              <w:pStyle w:val="a8"/>
              <w:numPr>
                <w:ilvl w:val="0"/>
                <w:numId w:val="11"/>
              </w:numPr>
              <w:rPr>
                <w:bCs/>
                <w:sz w:val="22"/>
                <w:szCs w:val="22"/>
              </w:rPr>
            </w:pPr>
            <w:r w:rsidRPr="00E32841">
              <w:rPr>
                <w:bCs/>
                <w:sz w:val="22"/>
                <w:szCs w:val="22"/>
              </w:rPr>
              <w:t>Устройство огнезащитного покрытия на металлические конструкции косоуров лестничного марша №2</w:t>
            </w:r>
            <w:r w:rsidR="000B5BDE" w:rsidRPr="00E32841">
              <w:rPr>
                <w:bCs/>
                <w:sz w:val="22"/>
                <w:szCs w:val="22"/>
              </w:rPr>
              <w:t xml:space="preserve"> на </w:t>
            </w:r>
            <w:r w:rsidR="000B5BDE" w:rsidRPr="00E32841">
              <w:rPr>
                <w:bCs/>
                <w:sz w:val="22"/>
                <w:szCs w:val="22"/>
                <w:lang w:val="en-US"/>
              </w:rPr>
              <w:t>R</w:t>
            </w:r>
            <w:r w:rsidR="000B5BDE" w:rsidRPr="00E32841">
              <w:rPr>
                <w:bCs/>
                <w:sz w:val="22"/>
                <w:szCs w:val="22"/>
              </w:rPr>
              <w:t>60</w:t>
            </w:r>
            <w:r w:rsidRPr="00E32841">
              <w:rPr>
                <w:bCs/>
                <w:sz w:val="22"/>
                <w:szCs w:val="22"/>
              </w:rPr>
              <w:t xml:space="preserve"> </w:t>
            </w:r>
            <w:r w:rsidR="00A614A0" w:rsidRPr="00E32841">
              <w:rPr>
                <w:bCs/>
                <w:sz w:val="22"/>
                <w:szCs w:val="22"/>
              </w:rPr>
              <w:t>–</w:t>
            </w:r>
            <w:r w:rsidRPr="00E32841">
              <w:rPr>
                <w:bCs/>
                <w:sz w:val="22"/>
                <w:szCs w:val="22"/>
              </w:rPr>
              <w:t xml:space="preserve"> </w:t>
            </w:r>
            <w:r w:rsidR="00A614A0" w:rsidRPr="00E32841">
              <w:rPr>
                <w:bCs/>
                <w:sz w:val="22"/>
                <w:szCs w:val="22"/>
              </w:rPr>
              <w:t>13 кв.м.</w:t>
            </w:r>
          </w:p>
          <w:p w14:paraId="0890210B" w14:textId="0C16B086" w:rsidR="00CC0235" w:rsidRPr="00CC0235" w:rsidRDefault="00CC0235" w:rsidP="00CC0235">
            <w:pPr>
              <w:pStyle w:val="a8"/>
              <w:numPr>
                <w:ilvl w:val="0"/>
                <w:numId w:val="11"/>
              </w:numPr>
              <w:rPr>
                <w:bCs/>
                <w:sz w:val="22"/>
                <w:szCs w:val="22"/>
              </w:rPr>
            </w:pPr>
            <w:r w:rsidRPr="00CC0235">
              <w:rPr>
                <w:bCs/>
                <w:sz w:val="22"/>
                <w:szCs w:val="22"/>
              </w:rPr>
              <w:t>Работы по очистке металлоконструкций от пыли, грязи, бетонных наслоений металлических конструкций лестничн</w:t>
            </w:r>
            <w:r>
              <w:rPr>
                <w:bCs/>
                <w:sz w:val="22"/>
                <w:szCs w:val="22"/>
              </w:rPr>
              <w:t>ого</w:t>
            </w:r>
            <w:r w:rsidRPr="00CC0235">
              <w:rPr>
                <w:bCs/>
                <w:sz w:val="22"/>
                <w:szCs w:val="22"/>
              </w:rPr>
              <w:t xml:space="preserve"> марш</w:t>
            </w:r>
            <w:r>
              <w:rPr>
                <w:bCs/>
                <w:sz w:val="22"/>
                <w:szCs w:val="22"/>
              </w:rPr>
              <w:t>а</w:t>
            </w:r>
            <w:r w:rsidRPr="00CC0235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№</w:t>
            </w:r>
            <w:r>
              <w:rPr>
                <w:bCs/>
                <w:sz w:val="22"/>
                <w:szCs w:val="22"/>
              </w:rPr>
              <w:t>3</w:t>
            </w:r>
            <w:r w:rsidRPr="00CC0235">
              <w:rPr>
                <w:bCs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>21</w:t>
            </w:r>
            <w:r w:rsidRPr="00CC0235">
              <w:rPr>
                <w:bCs/>
                <w:sz w:val="22"/>
                <w:szCs w:val="22"/>
              </w:rPr>
              <w:t xml:space="preserve"> кв.м.;</w:t>
            </w:r>
          </w:p>
          <w:p w14:paraId="5C8EDA87" w14:textId="31857AF5" w:rsidR="00B27E82" w:rsidRDefault="00A614A0" w:rsidP="00CC0235">
            <w:pPr>
              <w:pStyle w:val="a8"/>
              <w:numPr>
                <w:ilvl w:val="0"/>
                <w:numId w:val="11"/>
              </w:numPr>
              <w:rPr>
                <w:bCs/>
                <w:sz w:val="22"/>
                <w:szCs w:val="22"/>
              </w:rPr>
            </w:pPr>
            <w:r w:rsidRPr="00E32841">
              <w:rPr>
                <w:bCs/>
                <w:sz w:val="22"/>
                <w:szCs w:val="22"/>
              </w:rPr>
              <w:t>Устройство огнезащитного покрытия на металлические конструкции косоуров лестничного марша №3</w:t>
            </w:r>
            <w:r w:rsidR="000B5BDE" w:rsidRPr="00E32841">
              <w:rPr>
                <w:bCs/>
                <w:sz w:val="22"/>
                <w:szCs w:val="22"/>
              </w:rPr>
              <w:t xml:space="preserve"> на </w:t>
            </w:r>
            <w:r w:rsidR="000B5BDE" w:rsidRPr="00E32841">
              <w:rPr>
                <w:bCs/>
                <w:sz w:val="22"/>
                <w:szCs w:val="22"/>
                <w:lang w:val="en-US"/>
              </w:rPr>
              <w:t>R</w:t>
            </w:r>
            <w:r w:rsidR="000B5BDE" w:rsidRPr="00E32841">
              <w:rPr>
                <w:bCs/>
                <w:sz w:val="22"/>
                <w:szCs w:val="22"/>
              </w:rPr>
              <w:t>60</w:t>
            </w:r>
            <w:r w:rsidRPr="00E32841">
              <w:rPr>
                <w:bCs/>
                <w:sz w:val="22"/>
                <w:szCs w:val="22"/>
              </w:rPr>
              <w:t xml:space="preserve"> – 21 кв.м.</w:t>
            </w:r>
          </w:p>
          <w:p w14:paraId="36C9E1C2" w14:textId="710D30BC" w:rsidR="00CC0235" w:rsidRPr="00CC0235" w:rsidRDefault="00CC0235" w:rsidP="00CC0235">
            <w:pPr>
              <w:pStyle w:val="a8"/>
              <w:numPr>
                <w:ilvl w:val="0"/>
                <w:numId w:val="11"/>
              </w:numPr>
              <w:rPr>
                <w:bCs/>
                <w:sz w:val="22"/>
                <w:szCs w:val="22"/>
              </w:rPr>
            </w:pPr>
            <w:r w:rsidRPr="00CC0235">
              <w:rPr>
                <w:bCs/>
                <w:sz w:val="22"/>
                <w:szCs w:val="22"/>
              </w:rPr>
              <w:t>Работы по очистке металлоконструкций от пыли, грязи, бетонных наслоений металлических конструкций лестничн</w:t>
            </w:r>
            <w:r>
              <w:rPr>
                <w:bCs/>
                <w:sz w:val="22"/>
                <w:szCs w:val="22"/>
              </w:rPr>
              <w:t>ого</w:t>
            </w:r>
            <w:r w:rsidRPr="00CC0235">
              <w:rPr>
                <w:bCs/>
                <w:sz w:val="22"/>
                <w:szCs w:val="22"/>
              </w:rPr>
              <w:t xml:space="preserve"> марш</w:t>
            </w:r>
            <w:r>
              <w:rPr>
                <w:bCs/>
                <w:sz w:val="22"/>
                <w:szCs w:val="22"/>
              </w:rPr>
              <w:t>а</w:t>
            </w:r>
            <w:r w:rsidRPr="00CC0235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№</w:t>
            </w:r>
            <w:r>
              <w:rPr>
                <w:bCs/>
                <w:sz w:val="22"/>
                <w:szCs w:val="22"/>
              </w:rPr>
              <w:t>4</w:t>
            </w:r>
            <w:r w:rsidRPr="00CC0235">
              <w:rPr>
                <w:bCs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>8</w:t>
            </w:r>
            <w:r w:rsidRPr="00CC0235">
              <w:rPr>
                <w:bCs/>
                <w:sz w:val="22"/>
                <w:szCs w:val="22"/>
              </w:rPr>
              <w:t xml:space="preserve"> кв.м.;</w:t>
            </w:r>
          </w:p>
          <w:p w14:paraId="5138AEE7" w14:textId="4B6A3EC2" w:rsidR="00A614A0" w:rsidRDefault="00A614A0" w:rsidP="00CC0235">
            <w:pPr>
              <w:pStyle w:val="a8"/>
              <w:numPr>
                <w:ilvl w:val="0"/>
                <w:numId w:val="11"/>
              </w:numPr>
              <w:rPr>
                <w:bCs/>
                <w:sz w:val="22"/>
                <w:szCs w:val="22"/>
              </w:rPr>
            </w:pPr>
            <w:r w:rsidRPr="00E32841">
              <w:rPr>
                <w:bCs/>
                <w:sz w:val="22"/>
                <w:szCs w:val="22"/>
              </w:rPr>
              <w:t>Устройство огнезащитного покрытия на металлические конструкции косоуров лестничного марша №4</w:t>
            </w:r>
            <w:r w:rsidR="000B5BDE" w:rsidRPr="00E32841">
              <w:rPr>
                <w:bCs/>
                <w:sz w:val="22"/>
                <w:szCs w:val="22"/>
              </w:rPr>
              <w:t xml:space="preserve"> на </w:t>
            </w:r>
            <w:r w:rsidR="000B5BDE" w:rsidRPr="00E32841">
              <w:rPr>
                <w:bCs/>
                <w:sz w:val="22"/>
                <w:szCs w:val="22"/>
                <w:lang w:val="en-US"/>
              </w:rPr>
              <w:t>R</w:t>
            </w:r>
            <w:r w:rsidR="000B5BDE" w:rsidRPr="00E32841">
              <w:rPr>
                <w:bCs/>
                <w:sz w:val="22"/>
                <w:szCs w:val="22"/>
              </w:rPr>
              <w:t>60</w:t>
            </w:r>
            <w:r w:rsidRPr="00E32841">
              <w:rPr>
                <w:bCs/>
                <w:sz w:val="22"/>
                <w:szCs w:val="22"/>
              </w:rPr>
              <w:t xml:space="preserve"> – 8кв.м.</w:t>
            </w:r>
          </w:p>
          <w:p w14:paraId="41E86D28" w14:textId="79D1FD12" w:rsidR="00CC0235" w:rsidRPr="00CC0235" w:rsidRDefault="00CC0235" w:rsidP="00CC0235">
            <w:pPr>
              <w:pStyle w:val="a8"/>
              <w:numPr>
                <w:ilvl w:val="0"/>
                <w:numId w:val="11"/>
              </w:numPr>
              <w:rPr>
                <w:bCs/>
                <w:sz w:val="22"/>
                <w:szCs w:val="22"/>
              </w:rPr>
            </w:pPr>
            <w:r w:rsidRPr="00CC0235">
              <w:rPr>
                <w:bCs/>
                <w:sz w:val="22"/>
                <w:szCs w:val="22"/>
              </w:rPr>
              <w:t>Работы по очистке металлоконструкций от пыли, грязи, бетонных наслоений металлических конструкций лестничн</w:t>
            </w:r>
            <w:r>
              <w:rPr>
                <w:bCs/>
                <w:sz w:val="22"/>
                <w:szCs w:val="22"/>
              </w:rPr>
              <w:t>ого</w:t>
            </w:r>
            <w:r w:rsidRPr="00CC0235">
              <w:rPr>
                <w:bCs/>
                <w:sz w:val="22"/>
                <w:szCs w:val="22"/>
              </w:rPr>
              <w:t xml:space="preserve"> марш</w:t>
            </w:r>
            <w:r>
              <w:rPr>
                <w:bCs/>
                <w:sz w:val="22"/>
                <w:szCs w:val="22"/>
              </w:rPr>
              <w:t>а</w:t>
            </w:r>
            <w:r w:rsidRPr="00CC0235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№</w:t>
            </w:r>
            <w:r>
              <w:rPr>
                <w:bCs/>
                <w:sz w:val="22"/>
                <w:szCs w:val="22"/>
              </w:rPr>
              <w:t>5</w:t>
            </w:r>
            <w:r w:rsidRPr="00CC0235">
              <w:rPr>
                <w:bCs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3</w:t>
            </w:r>
            <w:r w:rsidRPr="00CC0235">
              <w:rPr>
                <w:bCs/>
                <w:sz w:val="22"/>
                <w:szCs w:val="22"/>
              </w:rPr>
              <w:t xml:space="preserve"> кв.м.;</w:t>
            </w:r>
          </w:p>
          <w:p w14:paraId="5D3331D5" w14:textId="1D9FFBAA" w:rsidR="00A614A0" w:rsidRPr="00E32841" w:rsidRDefault="00A614A0" w:rsidP="00CC0235">
            <w:pPr>
              <w:pStyle w:val="a8"/>
              <w:numPr>
                <w:ilvl w:val="0"/>
                <w:numId w:val="11"/>
              </w:numPr>
              <w:rPr>
                <w:bCs/>
                <w:sz w:val="22"/>
                <w:szCs w:val="22"/>
              </w:rPr>
            </w:pPr>
            <w:r w:rsidRPr="00E32841">
              <w:rPr>
                <w:bCs/>
                <w:sz w:val="22"/>
                <w:szCs w:val="22"/>
              </w:rPr>
              <w:t>Устройство огнезащитного покрытия на металлические конструкции косоуров лестничного марша №5</w:t>
            </w:r>
            <w:r w:rsidR="000B5BDE" w:rsidRPr="00E32841">
              <w:rPr>
                <w:bCs/>
                <w:sz w:val="22"/>
                <w:szCs w:val="22"/>
              </w:rPr>
              <w:t xml:space="preserve"> на </w:t>
            </w:r>
            <w:r w:rsidR="000B5BDE" w:rsidRPr="00E32841">
              <w:rPr>
                <w:bCs/>
                <w:sz w:val="22"/>
                <w:szCs w:val="22"/>
                <w:lang w:val="en-US"/>
              </w:rPr>
              <w:t>R</w:t>
            </w:r>
            <w:r w:rsidR="000B5BDE" w:rsidRPr="00E32841">
              <w:rPr>
                <w:bCs/>
                <w:sz w:val="22"/>
                <w:szCs w:val="22"/>
              </w:rPr>
              <w:t>60</w:t>
            </w:r>
            <w:r w:rsidRPr="00E32841">
              <w:rPr>
                <w:bCs/>
                <w:sz w:val="22"/>
                <w:szCs w:val="22"/>
              </w:rPr>
              <w:t xml:space="preserve"> – 13 кв.м.</w:t>
            </w:r>
          </w:p>
          <w:p w14:paraId="69B6FE3F" w14:textId="65B59610" w:rsidR="007C46F3" w:rsidRPr="00E32841" w:rsidRDefault="007C46F3" w:rsidP="00CC0235">
            <w:pPr>
              <w:pStyle w:val="a8"/>
              <w:ind w:left="204"/>
              <w:rPr>
                <w:bCs/>
                <w:sz w:val="22"/>
                <w:szCs w:val="22"/>
              </w:rPr>
            </w:pPr>
          </w:p>
        </w:tc>
      </w:tr>
      <w:tr w:rsidR="006F05D8" w:rsidRPr="00BD43A6" w14:paraId="46A378DA" w14:textId="77777777" w:rsidTr="005854AB">
        <w:trPr>
          <w:trHeight w:val="402"/>
        </w:trPr>
        <w:tc>
          <w:tcPr>
            <w:tcW w:w="4226" w:type="dxa"/>
            <w:shd w:val="clear" w:color="auto" w:fill="auto"/>
          </w:tcPr>
          <w:p w14:paraId="610E9799" w14:textId="77777777" w:rsidR="006F05D8" w:rsidRPr="0009462A" w:rsidRDefault="006F05D8" w:rsidP="006F05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6. Основные требования </w:t>
            </w:r>
            <w:r w:rsidR="00B31AA0">
              <w:rPr>
                <w:color w:val="000000"/>
                <w:sz w:val="22"/>
                <w:szCs w:val="22"/>
              </w:rPr>
              <w:t>к выполняемым работам</w:t>
            </w:r>
          </w:p>
        </w:tc>
        <w:tc>
          <w:tcPr>
            <w:tcW w:w="5980" w:type="dxa"/>
            <w:shd w:val="clear" w:color="auto" w:fill="auto"/>
          </w:tcPr>
          <w:p w14:paraId="07DAB1B6" w14:textId="7E0CABC9" w:rsidR="006F05D8" w:rsidRDefault="006F05D8" w:rsidP="006F05D8">
            <w:pPr>
              <w:ind w:firstLine="344"/>
              <w:rPr>
                <w:sz w:val="22"/>
                <w:szCs w:val="22"/>
              </w:rPr>
            </w:pPr>
            <w:r w:rsidRPr="008C5D9E">
              <w:rPr>
                <w:sz w:val="22"/>
                <w:szCs w:val="22"/>
              </w:rPr>
              <w:t>Работы производить в соответствии</w:t>
            </w:r>
            <w:r w:rsidR="00C137D6">
              <w:rPr>
                <w:sz w:val="22"/>
                <w:szCs w:val="22"/>
              </w:rPr>
              <w:t xml:space="preserve"> с</w:t>
            </w:r>
            <w:r w:rsidR="002C5B95">
              <w:rPr>
                <w:sz w:val="22"/>
                <w:szCs w:val="22"/>
              </w:rPr>
              <w:t xml:space="preserve"> разработанным проектом огнезащиты и</w:t>
            </w:r>
            <w:r w:rsidRPr="008C5D9E">
              <w:rPr>
                <w:sz w:val="22"/>
                <w:szCs w:val="22"/>
              </w:rPr>
              <w:t xml:space="preserve"> исходной</w:t>
            </w:r>
            <w:r w:rsidRPr="008C5D9E">
              <w:rPr>
                <w:bCs/>
                <w:sz w:val="22"/>
                <w:szCs w:val="22"/>
              </w:rPr>
              <w:t xml:space="preserve"> документацией</w:t>
            </w:r>
            <w:r w:rsidRPr="008C5D9E">
              <w:rPr>
                <w:sz w:val="22"/>
                <w:szCs w:val="22"/>
              </w:rPr>
              <w:t>, указанной в п.4 настоящего Технического задания, с соблюдением действующих строительных норм и правил, государственных стандартов, охраны труда, безопасности и других нормативных документов, действующих на территории РФ.</w:t>
            </w:r>
          </w:p>
          <w:p w14:paraId="6BE04085" w14:textId="4D41DD29" w:rsidR="006F05D8" w:rsidRPr="008C5D9E" w:rsidRDefault="006F05D8" w:rsidP="006F05D8">
            <w:pPr>
              <w:ind w:firstLine="344"/>
              <w:rPr>
                <w:color w:val="000000"/>
                <w:sz w:val="22"/>
                <w:szCs w:val="22"/>
              </w:rPr>
            </w:pPr>
            <w:r w:rsidRPr="008C5D9E">
              <w:rPr>
                <w:color w:val="000000"/>
                <w:sz w:val="22"/>
                <w:szCs w:val="22"/>
              </w:rPr>
              <w:t xml:space="preserve">Не отраженные в техническом задании или прямо не упомянутые, но предусмотренные рабочей документацией материалы </w:t>
            </w:r>
            <w:r w:rsidR="00390B3F">
              <w:rPr>
                <w:color w:val="000000"/>
                <w:sz w:val="22"/>
                <w:szCs w:val="22"/>
              </w:rPr>
              <w:t>П</w:t>
            </w:r>
            <w:r w:rsidRPr="008C5D9E">
              <w:rPr>
                <w:color w:val="000000"/>
                <w:sz w:val="22"/>
                <w:szCs w:val="22"/>
              </w:rPr>
              <w:t>одрядчик закупает самостоятельно.</w:t>
            </w:r>
          </w:p>
          <w:p w14:paraId="1518315E" w14:textId="40C89BAD" w:rsidR="006F05D8" w:rsidRPr="008C5D9E" w:rsidRDefault="006F05D8" w:rsidP="006F05D8">
            <w:pPr>
              <w:ind w:firstLine="344"/>
              <w:rPr>
                <w:color w:val="000000"/>
                <w:sz w:val="22"/>
                <w:szCs w:val="22"/>
              </w:rPr>
            </w:pPr>
            <w:r w:rsidRPr="008C5D9E">
              <w:rPr>
                <w:color w:val="000000"/>
                <w:sz w:val="22"/>
                <w:szCs w:val="22"/>
              </w:rPr>
              <w:lastRenderedPageBreak/>
              <w:t xml:space="preserve">Коммунальными услугами </w:t>
            </w:r>
            <w:r w:rsidR="004B4D06">
              <w:rPr>
                <w:color w:val="000000"/>
                <w:sz w:val="22"/>
                <w:szCs w:val="22"/>
              </w:rPr>
              <w:t xml:space="preserve">(электричество, вода) </w:t>
            </w:r>
            <w:r w:rsidR="00390B3F">
              <w:rPr>
                <w:color w:val="000000"/>
                <w:sz w:val="22"/>
                <w:szCs w:val="22"/>
              </w:rPr>
              <w:t>П</w:t>
            </w:r>
            <w:r w:rsidRPr="008C5D9E">
              <w:rPr>
                <w:color w:val="000000"/>
                <w:sz w:val="22"/>
                <w:szCs w:val="22"/>
              </w:rPr>
              <w:t>одрядчик обеспечивает</w:t>
            </w:r>
            <w:r w:rsidR="00C96862">
              <w:rPr>
                <w:color w:val="000000"/>
                <w:sz w:val="22"/>
                <w:szCs w:val="22"/>
              </w:rPr>
              <w:t>ся</w:t>
            </w:r>
            <w:r w:rsidRPr="008C5D9E">
              <w:rPr>
                <w:color w:val="000000"/>
                <w:sz w:val="22"/>
                <w:szCs w:val="22"/>
              </w:rPr>
              <w:t xml:space="preserve"> за счет</w:t>
            </w:r>
            <w:r w:rsidR="00C96862">
              <w:rPr>
                <w:color w:val="000000"/>
                <w:sz w:val="22"/>
                <w:szCs w:val="22"/>
              </w:rPr>
              <w:t xml:space="preserve"> </w:t>
            </w:r>
            <w:r w:rsidR="002C5B95">
              <w:rPr>
                <w:color w:val="000000"/>
                <w:sz w:val="22"/>
                <w:szCs w:val="22"/>
              </w:rPr>
              <w:t>Заказчика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14:paraId="5C2AB126" w14:textId="69970939" w:rsidR="006F05D8" w:rsidRPr="008C5D9E" w:rsidRDefault="006F05D8" w:rsidP="006F05D8">
            <w:pPr>
              <w:ind w:firstLine="344"/>
              <w:rPr>
                <w:color w:val="000000"/>
                <w:sz w:val="22"/>
                <w:szCs w:val="22"/>
              </w:rPr>
            </w:pPr>
            <w:r w:rsidRPr="008C5D9E">
              <w:rPr>
                <w:sz w:val="22"/>
                <w:szCs w:val="22"/>
              </w:rPr>
              <w:t xml:space="preserve">Работы выполнять квалифицированными специалистами, имеющими </w:t>
            </w:r>
            <w:r w:rsidR="00485301" w:rsidRPr="008C5D9E">
              <w:rPr>
                <w:sz w:val="22"/>
                <w:szCs w:val="22"/>
              </w:rPr>
              <w:t>документы, подтверждающие</w:t>
            </w:r>
            <w:r w:rsidRPr="008C5D9E">
              <w:rPr>
                <w:sz w:val="22"/>
                <w:szCs w:val="22"/>
              </w:rPr>
              <w:t xml:space="preserve"> их квалификацию. </w:t>
            </w:r>
          </w:p>
          <w:p w14:paraId="6CDADC03" w14:textId="77777777" w:rsidR="006F05D8" w:rsidRPr="008C5D9E" w:rsidRDefault="006F05D8" w:rsidP="006F05D8">
            <w:pPr>
              <w:ind w:firstLine="344"/>
              <w:rPr>
                <w:color w:val="000000"/>
                <w:sz w:val="22"/>
                <w:szCs w:val="22"/>
              </w:rPr>
            </w:pPr>
            <w:r w:rsidRPr="008C5D9E">
              <w:rPr>
                <w:sz w:val="22"/>
                <w:szCs w:val="22"/>
              </w:rPr>
              <w:t>Иметь и вести необходимую техническую документацию, согласно требованиям нормативных документов принятой на территории РФ.</w:t>
            </w:r>
          </w:p>
          <w:p w14:paraId="23375DCC" w14:textId="77777777" w:rsidR="006F05D8" w:rsidRPr="008C5D9E" w:rsidRDefault="006F05D8" w:rsidP="006F05D8">
            <w:pPr>
              <w:ind w:firstLine="344"/>
              <w:rPr>
                <w:color w:val="000000"/>
                <w:sz w:val="22"/>
                <w:szCs w:val="22"/>
              </w:rPr>
            </w:pPr>
            <w:r w:rsidRPr="008C5D9E">
              <w:rPr>
                <w:sz w:val="22"/>
                <w:szCs w:val="22"/>
              </w:rPr>
              <w:t xml:space="preserve">Организовать производство работ с условием обязательного выполнения мероприятий по пожарной безопасности, технике безопасности, охране окружающей среды. </w:t>
            </w:r>
          </w:p>
          <w:p w14:paraId="1E161495" w14:textId="636279A4" w:rsidR="006F05D8" w:rsidRPr="008C5D9E" w:rsidRDefault="006F05D8" w:rsidP="006F05D8">
            <w:pPr>
              <w:ind w:firstLine="344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Выполнять работы </w:t>
            </w:r>
            <w:r w:rsidRPr="008C5D9E">
              <w:rPr>
                <w:sz w:val="22"/>
                <w:szCs w:val="22"/>
              </w:rPr>
              <w:t xml:space="preserve">в дни и </w:t>
            </w:r>
            <w:r w:rsidR="00ED7088">
              <w:rPr>
                <w:sz w:val="22"/>
                <w:szCs w:val="22"/>
              </w:rPr>
              <w:t xml:space="preserve">часы, согласованные с </w:t>
            </w:r>
            <w:r w:rsidR="002C5B95">
              <w:rPr>
                <w:color w:val="000000"/>
                <w:sz w:val="22"/>
                <w:szCs w:val="22"/>
              </w:rPr>
              <w:t xml:space="preserve">Заказчиком </w:t>
            </w:r>
            <w:r w:rsidRPr="008C5D9E">
              <w:rPr>
                <w:sz w:val="22"/>
                <w:szCs w:val="22"/>
              </w:rPr>
              <w:t>с учетом специфики производственного и охранного режима объекта.</w:t>
            </w:r>
          </w:p>
          <w:p w14:paraId="502057D1" w14:textId="77777777" w:rsidR="006F05D8" w:rsidRPr="008C5D9E" w:rsidRDefault="006F05D8" w:rsidP="006F05D8">
            <w:pPr>
              <w:ind w:firstLine="344"/>
              <w:rPr>
                <w:color w:val="000000"/>
                <w:sz w:val="22"/>
                <w:szCs w:val="22"/>
              </w:rPr>
            </w:pPr>
            <w:r w:rsidRPr="008C5D9E">
              <w:rPr>
                <w:sz w:val="22"/>
                <w:szCs w:val="22"/>
              </w:rPr>
              <w:t>До начала работ в пись</w:t>
            </w:r>
            <w:r>
              <w:rPr>
                <w:sz w:val="22"/>
                <w:szCs w:val="22"/>
              </w:rPr>
              <w:t xml:space="preserve">менном виде представить список </w:t>
            </w:r>
            <w:r w:rsidRPr="008C5D9E">
              <w:rPr>
                <w:sz w:val="22"/>
                <w:szCs w:val="22"/>
              </w:rPr>
              <w:t>своих сотрудников занятых при выполнении работ с у</w:t>
            </w:r>
            <w:r>
              <w:rPr>
                <w:sz w:val="22"/>
                <w:szCs w:val="22"/>
              </w:rPr>
              <w:t>казанием ФИО, паспортных данных</w:t>
            </w:r>
            <w:r w:rsidRPr="008C5D9E">
              <w:rPr>
                <w:sz w:val="22"/>
                <w:szCs w:val="22"/>
              </w:rPr>
              <w:t>.</w:t>
            </w:r>
          </w:p>
          <w:p w14:paraId="03D5D5E8" w14:textId="0B553458" w:rsidR="006F05D8" w:rsidRPr="008C5D9E" w:rsidRDefault="006F05D8" w:rsidP="006F05D8">
            <w:pPr>
              <w:ind w:firstLine="344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начала работ </w:t>
            </w:r>
            <w:r w:rsidRPr="008C5D9E">
              <w:rPr>
                <w:sz w:val="22"/>
                <w:szCs w:val="22"/>
              </w:rPr>
              <w:t xml:space="preserve">представить </w:t>
            </w:r>
            <w:r>
              <w:rPr>
                <w:sz w:val="22"/>
                <w:szCs w:val="22"/>
              </w:rPr>
              <w:t>приказы на</w:t>
            </w:r>
            <w:r w:rsidRPr="008C5D9E">
              <w:rPr>
                <w:sz w:val="22"/>
                <w:szCs w:val="22"/>
              </w:rPr>
              <w:t xml:space="preserve"> лиц:</w:t>
            </w:r>
          </w:p>
          <w:p w14:paraId="3D7BC4C0" w14:textId="51A4EDA8" w:rsidR="006F05D8" w:rsidRPr="008C5D9E" w:rsidRDefault="006F05D8" w:rsidP="006F05D8">
            <w:pPr>
              <w:ind w:firstLine="344"/>
              <w:rPr>
                <w:color w:val="000000"/>
                <w:sz w:val="22"/>
                <w:szCs w:val="22"/>
              </w:rPr>
            </w:pPr>
            <w:r w:rsidRPr="008C5D9E">
              <w:rPr>
                <w:sz w:val="22"/>
                <w:szCs w:val="22"/>
              </w:rPr>
              <w:t>-</w:t>
            </w:r>
            <w:r w:rsidRPr="008C5D9E">
              <w:rPr>
                <w:sz w:val="22"/>
                <w:szCs w:val="22"/>
              </w:rPr>
              <w:tab/>
              <w:t xml:space="preserve">уполномоченных вести переговоры с </w:t>
            </w:r>
            <w:r w:rsidR="00017BD9">
              <w:rPr>
                <w:color w:val="000000"/>
                <w:sz w:val="22"/>
                <w:szCs w:val="22"/>
              </w:rPr>
              <w:t>Заказчиком</w:t>
            </w:r>
            <w:r w:rsidRPr="008C5D9E">
              <w:rPr>
                <w:sz w:val="22"/>
                <w:szCs w:val="22"/>
              </w:rPr>
              <w:t>;</w:t>
            </w:r>
          </w:p>
          <w:p w14:paraId="5037DEAE" w14:textId="1EF16104" w:rsidR="006F05D8" w:rsidRPr="008C5D9E" w:rsidRDefault="006F05D8" w:rsidP="006F05D8">
            <w:pPr>
              <w:ind w:firstLine="344"/>
              <w:rPr>
                <w:color w:val="000000"/>
                <w:sz w:val="22"/>
                <w:szCs w:val="22"/>
              </w:rPr>
            </w:pPr>
            <w:r w:rsidRPr="008C5D9E">
              <w:rPr>
                <w:sz w:val="22"/>
                <w:szCs w:val="22"/>
              </w:rPr>
              <w:t>-</w:t>
            </w:r>
            <w:r w:rsidRPr="008C5D9E">
              <w:rPr>
                <w:sz w:val="22"/>
                <w:szCs w:val="22"/>
              </w:rPr>
              <w:tab/>
              <w:t>уполномоченных подписывать Акты приемки выполненных работ, с указанием: ФИО, паспортных данных, должности, адреса офиса, телефона, e-mail.</w:t>
            </w:r>
          </w:p>
          <w:p w14:paraId="0A668664" w14:textId="77777777" w:rsidR="006F05D8" w:rsidRPr="008C5D9E" w:rsidRDefault="006F05D8" w:rsidP="006F05D8">
            <w:pPr>
              <w:ind w:firstLine="344"/>
              <w:rPr>
                <w:color w:val="000000"/>
                <w:sz w:val="22"/>
                <w:szCs w:val="22"/>
              </w:rPr>
            </w:pPr>
            <w:r w:rsidRPr="008C5D9E">
              <w:rPr>
                <w:sz w:val="22"/>
                <w:szCs w:val="22"/>
              </w:rPr>
              <w:t>Ежедневно, по окончанию работ, убирать образовавш</w:t>
            </w:r>
            <w:r w:rsidR="004B4D06">
              <w:rPr>
                <w:sz w:val="22"/>
                <w:szCs w:val="22"/>
              </w:rPr>
              <w:t>ийся</w:t>
            </w:r>
            <w:r w:rsidRPr="008C5D9E">
              <w:rPr>
                <w:sz w:val="22"/>
                <w:szCs w:val="22"/>
              </w:rPr>
              <w:t xml:space="preserve"> мусор</w:t>
            </w:r>
            <w:r w:rsidR="004B4D06">
              <w:rPr>
                <w:sz w:val="22"/>
                <w:szCs w:val="22"/>
              </w:rPr>
              <w:t xml:space="preserve"> в</w:t>
            </w:r>
            <w:r w:rsidRPr="008C5D9E">
              <w:rPr>
                <w:sz w:val="22"/>
                <w:szCs w:val="22"/>
              </w:rPr>
              <w:t xml:space="preserve"> мест</w:t>
            </w:r>
            <w:r w:rsidR="004B4D06">
              <w:rPr>
                <w:sz w:val="22"/>
                <w:szCs w:val="22"/>
              </w:rPr>
              <w:t>ах</w:t>
            </w:r>
            <w:r w:rsidRPr="008C5D9E">
              <w:rPr>
                <w:sz w:val="22"/>
                <w:szCs w:val="22"/>
              </w:rPr>
              <w:t xml:space="preserve"> производства работ.</w:t>
            </w:r>
          </w:p>
          <w:p w14:paraId="1A3E6141" w14:textId="10D49932" w:rsidR="006F05D8" w:rsidRPr="008C5D9E" w:rsidRDefault="006F05D8" w:rsidP="006F05D8">
            <w:pPr>
              <w:ind w:firstLine="344"/>
              <w:rPr>
                <w:color w:val="000000"/>
                <w:sz w:val="22"/>
                <w:szCs w:val="22"/>
              </w:rPr>
            </w:pPr>
            <w:r w:rsidRPr="008C5D9E">
              <w:rPr>
                <w:sz w:val="22"/>
                <w:szCs w:val="22"/>
              </w:rPr>
              <w:t xml:space="preserve">Складировать строительный мусор на территории в специально-отведенном месте, согласованном с </w:t>
            </w:r>
            <w:r w:rsidR="00017BD9">
              <w:rPr>
                <w:color w:val="000000"/>
                <w:sz w:val="22"/>
                <w:szCs w:val="22"/>
              </w:rPr>
              <w:t>Заказчиком</w:t>
            </w:r>
            <w:r w:rsidRPr="008C5D9E">
              <w:rPr>
                <w:sz w:val="22"/>
                <w:szCs w:val="22"/>
              </w:rPr>
              <w:t>.</w:t>
            </w:r>
          </w:p>
          <w:p w14:paraId="6625B38F" w14:textId="6D35B964" w:rsidR="006F05D8" w:rsidRPr="008C5D9E" w:rsidRDefault="00390B3F" w:rsidP="006F05D8">
            <w:pPr>
              <w:ind w:firstLine="344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6F05D8" w:rsidRPr="008C5D9E">
              <w:rPr>
                <w:sz w:val="22"/>
                <w:szCs w:val="22"/>
              </w:rPr>
              <w:t>одрядчик обязан иметь опыт выполнения аналогичных работ</w:t>
            </w:r>
            <w:r w:rsidR="004B4D06">
              <w:rPr>
                <w:sz w:val="22"/>
                <w:szCs w:val="22"/>
              </w:rPr>
              <w:t>, в том числе, о</w:t>
            </w:r>
            <w:r w:rsidR="006F05D8" w:rsidRPr="008C5D9E">
              <w:rPr>
                <w:sz w:val="22"/>
                <w:szCs w:val="22"/>
              </w:rPr>
              <w:t>беспечить:</w:t>
            </w:r>
          </w:p>
          <w:p w14:paraId="4F665096" w14:textId="77777777" w:rsidR="006F05D8" w:rsidRPr="008C5D9E" w:rsidRDefault="006F05D8" w:rsidP="006F05D8">
            <w:pPr>
              <w:ind w:firstLine="344"/>
              <w:rPr>
                <w:color w:val="000000"/>
                <w:sz w:val="22"/>
                <w:szCs w:val="22"/>
              </w:rPr>
            </w:pPr>
            <w:r w:rsidRPr="008C5D9E">
              <w:rPr>
                <w:sz w:val="22"/>
                <w:szCs w:val="22"/>
              </w:rPr>
              <w:t>-</w:t>
            </w:r>
            <w:r w:rsidRPr="008C5D9E">
              <w:rPr>
                <w:sz w:val="22"/>
                <w:szCs w:val="22"/>
              </w:rPr>
              <w:tab/>
              <w:t>хранение инструмента при производстве работ в сумках или специальных ящиках;</w:t>
            </w:r>
          </w:p>
          <w:p w14:paraId="232E69F4" w14:textId="77777777" w:rsidR="006F05D8" w:rsidRPr="00FB484D" w:rsidRDefault="006F05D8" w:rsidP="007A6067">
            <w:pPr>
              <w:ind w:firstLine="344"/>
              <w:rPr>
                <w:bCs/>
                <w:color w:val="000000"/>
                <w:sz w:val="22"/>
                <w:szCs w:val="22"/>
              </w:rPr>
            </w:pPr>
            <w:r w:rsidRPr="008C5D9E">
              <w:rPr>
                <w:sz w:val="22"/>
                <w:szCs w:val="22"/>
              </w:rPr>
              <w:t>-</w:t>
            </w:r>
            <w:r w:rsidRPr="008C5D9E">
              <w:rPr>
                <w:sz w:val="22"/>
                <w:szCs w:val="22"/>
              </w:rPr>
              <w:tab/>
              <w:t xml:space="preserve">правильное выполнение </w:t>
            </w:r>
            <w:r w:rsidR="00C96862">
              <w:rPr>
                <w:sz w:val="22"/>
                <w:szCs w:val="22"/>
              </w:rPr>
              <w:t>высотных</w:t>
            </w:r>
            <w:r w:rsidRPr="008C5D9E">
              <w:rPr>
                <w:sz w:val="22"/>
                <w:szCs w:val="22"/>
              </w:rPr>
              <w:t xml:space="preserve"> работ, согласно требованиям охраны труда установленных в Российской Федерации.</w:t>
            </w:r>
          </w:p>
        </w:tc>
      </w:tr>
      <w:tr w:rsidR="006F05D8" w:rsidRPr="00BD43A6" w14:paraId="1E710CF7" w14:textId="77777777" w:rsidTr="005854AB">
        <w:trPr>
          <w:trHeight w:val="630"/>
        </w:trPr>
        <w:tc>
          <w:tcPr>
            <w:tcW w:w="4226" w:type="dxa"/>
            <w:shd w:val="clear" w:color="auto" w:fill="auto"/>
          </w:tcPr>
          <w:p w14:paraId="08601A6A" w14:textId="348D4D34" w:rsidR="006F05D8" w:rsidRPr="00BD43A6" w:rsidRDefault="006F05D8" w:rsidP="006F05D8">
            <w:pPr>
              <w:rPr>
                <w:color w:val="000000"/>
                <w:sz w:val="22"/>
                <w:szCs w:val="22"/>
              </w:rPr>
            </w:pPr>
            <w:r w:rsidRPr="00BD43A6">
              <w:rPr>
                <w:color w:val="000000"/>
                <w:sz w:val="22"/>
                <w:szCs w:val="22"/>
              </w:rPr>
              <w:lastRenderedPageBreak/>
              <w:t xml:space="preserve">7. </w:t>
            </w:r>
            <w:r w:rsidRPr="00C921E4">
              <w:rPr>
                <w:color w:val="000000"/>
                <w:sz w:val="22"/>
                <w:szCs w:val="22"/>
              </w:rPr>
              <w:t xml:space="preserve">Подробный перечень работ, выполняемых </w:t>
            </w:r>
            <w:r w:rsidR="00390B3F">
              <w:rPr>
                <w:color w:val="000000"/>
                <w:sz w:val="22"/>
                <w:szCs w:val="22"/>
              </w:rPr>
              <w:t>П</w:t>
            </w:r>
            <w:r w:rsidRPr="00C921E4">
              <w:rPr>
                <w:color w:val="000000"/>
                <w:sz w:val="22"/>
                <w:szCs w:val="22"/>
              </w:rPr>
              <w:t>одрядчиком</w:t>
            </w:r>
          </w:p>
        </w:tc>
        <w:tc>
          <w:tcPr>
            <w:tcW w:w="5980" w:type="dxa"/>
            <w:shd w:val="clear" w:color="auto" w:fill="auto"/>
          </w:tcPr>
          <w:p w14:paraId="69E21877" w14:textId="77777777" w:rsidR="006F05D8" w:rsidRPr="007F07D8" w:rsidRDefault="006F05D8" w:rsidP="006F05D8">
            <w:pPr>
              <w:ind w:left="320" w:hanging="320"/>
              <w:jc w:val="both"/>
              <w:rPr>
                <w:b/>
                <w:bCs/>
                <w:sz w:val="22"/>
                <w:szCs w:val="22"/>
              </w:rPr>
            </w:pPr>
            <w:r w:rsidRPr="007F07D8">
              <w:rPr>
                <w:b/>
                <w:bCs/>
                <w:sz w:val="22"/>
                <w:szCs w:val="22"/>
              </w:rPr>
              <w:t>Подготовительный период:</w:t>
            </w:r>
          </w:p>
          <w:p w14:paraId="7DB8DDAD" w14:textId="20527AE3" w:rsidR="00C62771" w:rsidRDefault="00C62771" w:rsidP="006F05D8">
            <w:pPr>
              <w:numPr>
                <w:ilvl w:val="0"/>
                <w:numId w:val="6"/>
              </w:numPr>
              <w:ind w:left="202" w:firstLine="284"/>
              <w:jc w:val="both"/>
              <w:rPr>
                <w:sz w:val="22"/>
                <w:szCs w:val="22"/>
              </w:rPr>
            </w:pPr>
            <w:r w:rsidRPr="00C62771">
              <w:rPr>
                <w:sz w:val="22"/>
                <w:szCs w:val="22"/>
              </w:rPr>
              <w:t xml:space="preserve">До начала работ, разработать и согласовать с </w:t>
            </w:r>
            <w:r w:rsidR="007F07D8">
              <w:rPr>
                <w:sz w:val="22"/>
                <w:szCs w:val="22"/>
              </w:rPr>
              <w:t>Заказчиком</w:t>
            </w:r>
            <w:r w:rsidRPr="00C62771">
              <w:rPr>
                <w:sz w:val="22"/>
                <w:szCs w:val="22"/>
              </w:rPr>
              <w:t xml:space="preserve"> проект производства работ по обработке металлоконструкций огнезащитными составами в полном объеме. К СМР приступить только после согласования проекта</w:t>
            </w:r>
            <w:r w:rsidR="00C137D6">
              <w:rPr>
                <w:sz w:val="22"/>
                <w:szCs w:val="22"/>
              </w:rPr>
              <w:t xml:space="preserve"> огнезащиты</w:t>
            </w:r>
            <w:r w:rsidRPr="00C62771">
              <w:rPr>
                <w:sz w:val="22"/>
                <w:szCs w:val="22"/>
              </w:rPr>
              <w:t xml:space="preserve"> и ППР</w:t>
            </w:r>
            <w:r>
              <w:rPr>
                <w:sz w:val="22"/>
                <w:szCs w:val="22"/>
              </w:rPr>
              <w:t>.</w:t>
            </w:r>
          </w:p>
          <w:p w14:paraId="381D3022" w14:textId="77777777" w:rsidR="006F05D8" w:rsidRPr="00963882" w:rsidRDefault="00D976E6" w:rsidP="006F05D8">
            <w:pPr>
              <w:numPr>
                <w:ilvl w:val="0"/>
                <w:numId w:val="6"/>
              </w:numPr>
              <w:ind w:left="202" w:firstLine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Оформить акт-допуск на производство</w:t>
            </w:r>
            <w:r w:rsidR="006F05D8" w:rsidRPr="00963882">
              <w:rPr>
                <w:sz w:val="22"/>
                <w:szCs w:val="22"/>
              </w:rPr>
              <w:t xml:space="preserve"> работ;</w:t>
            </w:r>
          </w:p>
          <w:p w14:paraId="52CC4C9C" w14:textId="77777777" w:rsidR="006F05D8" w:rsidRPr="00963882" w:rsidRDefault="006F05D8" w:rsidP="006F05D8">
            <w:pPr>
              <w:numPr>
                <w:ilvl w:val="0"/>
                <w:numId w:val="6"/>
              </w:numPr>
              <w:tabs>
                <w:tab w:val="left" w:pos="349"/>
              </w:tabs>
              <w:ind w:left="202" w:firstLine="284"/>
              <w:jc w:val="both"/>
              <w:rPr>
                <w:sz w:val="22"/>
                <w:szCs w:val="22"/>
              </w:rPr>
            </w:pPr>
            <w:r w:rsidRPr="00963882">
              <w:rPr>
                <w:sz w:val="22"/>
                <w:szCs w:val="22"/>
              </w:rPr>
              <w:t>Назначить приказом своей организации ответственное лицо, отвечающее за производство работ и предъявление выполненных работ;</w:t>
            </w:r>
          </w:p>
          <w:p w14:paraId="02A3E8B9" w14:textId="77777777" w:rsidR="00212C97" w:rsidRDefault="00212C97" w:rsidP="009C4D2D">
            <w:pPr>
              <w:numPr>
                <w:ilvl w:val="0"/>
                <w:numId w:val="6"/>
              </w:numPr>
              <w:tabs>
                <w:tab w:val="left" w:pos="349"/>
              </w:tabs>
              <w:ind w:left="202" w:firstLine="284"/>
              <w:jc w:val="both"/>
              <w:rPr>
                <w:sz w:val="22"/>
                <w:szCs w:val="22"/>
              </w:rPr>
            </w:pPr>
            <w:r w:rsidRPr="00212C97">
              <w:rPr>
                <w:sz w:val="22"/>
                <w:szCs w:val="22"/>
              </w:rPr>
              <w:t>Закупить и поставить на объект все необходимые материалы.</w:t>
            </w:r>
            <w:r w:rsidR="006F05D8" w:rsidRPr="00212C97">
              <w:rPr>
                <w:sz w:val="22"/>
                <w:szCs w:val="22"/>
              </w:rPr>
              <w:t xml:space="preserve"> На все </w:t>
            </w:r>
            <w:r w:rsidRPr="00212C97">
              <w:rPr>
                <w:sz w:val="22"/>
                <w:szCs w:val="22"/>
              </w:rPr>
              <w:t xml:space="preserve">применяемые </w:t>
            </w:r>
            <w:r w:rsidR="006F05D8" w:rsidRPr="00212C97">
              <w:rPr>
                <w:sz w:val="22"/>
                <w:szCs w:val="22"/>
              </w:rPr>
              <w:t xml:space="preserve">материалы </w:t>
            </w:r>
            <w:r w:rsidRPr="00212C97">
              <w:rPr>
                <w:sz w:val="22"/>
                <w:szCs w:val="22"/>
              </w:rPr>
              <w:t>должны быть</w:t>
            </w:r>
            <w:r w:rsidR="006F05D8" w:rsidRPr="00212C97">
              <w:rPr>
                <w:sz w:val="22"/>
                <w:szCs w:val="22"/>
              </w:rPr>
              <w:t xml:space="preserve"> документы, относящиеся к качеству, безопасности и применению поставляемых материалов на территории Российской Федерации (паспорта, сертификаты качества, сертификаты соответствия, документы, подтверждающие пожарную, санитарно-гигиеническую и иную безопасность и пригодность). </w:t>
            </w:r>
          </w:p>
          <w:p w14:paraId="6523B1D5" w14:textId="77777777" w:rsidR="006F05D8" w:rsidRPr="00212C97" w:rsidRDefault="00212C97" w:rsidP="009C4D2D">
            <w:pPr>
              <w:numPr>
                <w:ilvl w:val="0"/>
                <w:numId w:val="6"/>
              </w:numPr>
              <w:tabs>
                <w:tab w:val="left" w:pos="349"/>
              </w:tabs>
              <w:ind w:left="202" w:firstLine="284"/>
              <w:jc w:val="both"/>
              <w:rPr>
                <w:sz w:val="22"/>
                <w:szCs w:val="22"/>
              </w:rPr>
            </w:pPr>
            <w:r w:rsidRPr="00963882">
              <w:rPr>
                <w:sz w:val="22"/>
                <w:szCs w:val="22"/>
              </w:rPr>
              <w:t>Организовать складирование поставляемых</w:t>
            </w:r>
            <w:r w:rsidRPr="00980B9A">
              <w:rPr>
                <w:sz w:val="22"/>
                <w:szCs w:val="22"/>
              </w:rPr>
              <w:t xml:space="preserve"> материалов в соответствии с требованиями ППР</w:t>
            </w:r>
            <w:r w:rsidR="006F05D8" w:rsidRPr="00212C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</w:t>
            </w:r>
            <w:r w:rsidR="006F05D8" w:rsidRPr="00212C97">
              <w:rPr>
                <w:sz w:val="22"/>
                <w:szCs w:val="22"/>
              </w:rPr>
              <w:t>нормативным</w:t>
            </w:r>
            <w:r w:rsidR="00C7599D">
              <w:rPr>
                <w:sz w:val="22"/>
                <w:szCs w:val="22"/>
              </w:rPr>
              <w:t>и</w:t>
            </w:r>
            <w:r w:rsidR="006F05D8" w:rsidRPr="00212C97">
              <w:rPr>
                <w:sz w:val="22"/>
                <w:szCs w:val="22"/>
              </w:rPr>
              <w:t xml:space="preserve"> требованиям</w:t>
            </w:r>
            <w:r w:rsidR="00C7599D">
              <w:rPr>
                <w:sz w:val="22"/>
                <w:szCs w:val="22"/>
              </w:rPr>
              <w:t>и</w:t>
            </w:r>
            <w:r w:rsidR="006F05D8" w:rsidRPr="00212C97">
              <w:rPr>
                <w:sz w:val="22"/>
                <w:szCs w:val="22"/>
              </w:rPr>
              <w:t xml:space="preserve"> по хранению материалов;</w:t>
            </w:r>
          </w:p>
          <w:p w14:paraId="256A342A" w14:textId="77777777" w:rsidR="006F05D8" w:rsidRPr="00980B9A" w:rsidRDefault="006F05D8" w:rsidP="005854AB">
            <w:pPr>
              <w:rPr>
                <w:sz w:val="22"/>
                <w:szCs w:val="22"/>
              </w:rPr>
            </w:pPr>
          </w:p>
          <w:p w14:paraId="765FFC6E" w14:textId="77777777" w:rsidR="006F05D8" w:rsidRPr="007F07D8" w:rsidRDefault="006F05D8" w:rsidP="005854AB">
            <w:pPr>
              <w:jc w:val="both"/>
              <w:rPr>
                <w:b/>
                <w:bCs/>
                <w:sz w:val="22"/>
                <w:szCs w:val="22"/>
              </w:rPr>
            </w:pPr>
            <w:r w:rsidRPr="007F07D8">
              <w:rPr>
                <w:b/>
                <w:bCs/>
                <w:sz w:val="22"/>
                <w:szCs w:val="22"/>
              </w:rPr>
              <w:t>Основной период:</w:t>
            </w:r>
          </w:p>
          <w:p w14:paraId="6A55E388" w14:textId="39CE038F" w:rsidR="007F07D8" w:rsidRDefault="00C62771" w:rsidP="009E3A70">
            <w:pPr>
              <w:pStyle w:val="a8"/>
              <w:ind w:left="202" w:firstLine="284"/>
              <w:rPr>
                <w:sz w:val="22"/>
                <w:szCs w:val="22"/>
              </w:rPr>
            </w:pPr>
            <w:r w:rsidRPr="00C62771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Выполнить работы по у</w:t>
            </w:r>
            <w:r w:rsidRPr="00C62771">
              <w:rPr>
                <w:sz w:val="22"/>
                <w:szCs w:val="22"/>
              </w:rPr>
              <w:t>стройств</w:t>
            </w:r>
            <w:r>
              <w:rPr>
                <w:sz w:val="22"/>
                <w:szCs w:val="22"/>
              </w:rPr>
              <w:t>у</w:t>
            </w:r>
            <w:r w:rsidRPr="00C62771">
              <w:rPr>
                <w:sz w:val="22"/>
                <w:szCs w:val="22"/>
              </w:rPr>
              <w:t xml:space="preserve"> огнезащитного покрытия</w:t>
            </w:r>
            <w:r w:rsidR="00980B9A">
              <w:rPr>
                <w:sz w:val="22"/>
                <w:szCs w:val="22"/>
              </w:rPr>
              <w:t xml:space="preserve"> </w:t>
            </w:r>
            <w:r w:rsidR="009E3A70" w:rsidRPr="009E3A70">
              <w:rPr>
                <w:sz w:val="22"/>
                <w:szCs w:val="22"/>
              </w:rPr>
              <w:t>металлических конструкций</w:t>
            </w:r>
            <w:r w:rsidR="007F07D8">
              <w:rPr>
                <w:sz w:val="22"/>
                <w:szCs w:val="22"/>
              </w:rPr>
              <w:t xml:space="preserve"> несущих балок по колоннам и колонны на </w:t>
            </w:r>
            <w:r w:rsidR="007F07D8">
              <w:rPr>
                <w:sz w:val="22"/>
                <w:szCs w:val="22"/>
                <w:lang w:val="en-US"/>
              </w:rPr>
              <w:t>R</w:t>
            </w:r>
            <w:r w:rsidR="007F07D8" w:rsidRPr="007F07D8">
              <w:rPr>
                <w:sz w:val="22"/>
                <w:szCs w:val="22"/>
              </w:rPr>
              <w:t>90</w:t>
            </w:r>
            <w:r w:rsidR="007F07D8">
              <w:rPr>
                <w:sz w:val="22"/>
                <w:szCs w:val="22"/>
              </w:rPr>
              <w:t>.</w:t>
            </w:r>
          </w:p>
          <w:p w14:paraId="281E3F0F" w14:textId="1042C0AE" w:rsidR="00C62771" w:rsidRDefault="007F07D8" w:rsidP="009E3A70">
            <w:pPr>
              <w:pStyle w:val="a8"/>
              <w:ind w:left="202"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 Выполнить работы по у</w:t>
            </w:r>
            <w:r w:rsidRPr="00C62771">
              <w:rPr>
                <w:sz w:val="22"/>
                <w:szCs w:val="22"/>
              </w:rPr>
              <w:t>стройств</w:t>
            </w:r>
            <w:r>
              <w:rPr>
                <w:sz w:val="22"/>
                <w:szCs w:val="22"/>
              </w:rPr>
              <w:t>у</w:t>
            </w:r>
            <w:r w:rsidRPr="00C62771">
              <w:rPr>
                <w:sz w:val="22"/>
                <w:szCs w:val="22"/>
              </w:rPr>
              <w:t xml:space="preserve"> огнезащитного покрытия</w:t>
            </w:r>
            <w:r>
              <w:rPr>
                <w:sz w:val="22"/>
                <w:szCs w:val="22"/>
              </w:rPr>
              <w:t xml:space="preserve"> </w:t>
            </w:r>
            <w:r w:rsidRPr="009E3A70">
              <w:rPr>
                <w:sz w:val="22"/>
                <w:szCs w:val="22"/>
              </w:rPr>
              <w:t xml:space="preserve">металлических конструкций </w:t>
            </w:r>
            <w:r w:rsidR="009E3A70" w:rsidRPr="009E3A70">
              <w:rPr>
                <w:sz w:val="22"/>
                <w:szCs w:val="22"/>
              </w:rPr>
              <w:t xml:space="preserve">лестничного марша </w:t>
            </w:r>
            <w:r w:rsidR="002556BA" w:rsidRPr="002556BA">
              <w:rPr>
                <w:sz w:val="22"/>
                <w:szCs w:val="22"/>
              </w:rPr>
              <w:t>на R</w:t>
            </w:r>
            <w:r w:rsidR="009E3A70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>.</w:t>
            </w:r>
          </w:p>
          <w:p w14:paraId="6BE6827D" w14:textId="3CA7525A" w:rsidR="007F07D8" w:rsidRPr="007F07D8" w:rsidRDefault="007F07D8" w:rsidP="009E3A70">
            <w:pPr>
              <w:pStyle w:val="a8"/>
              <w:ind w:left="202"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Выполнить работы по у</w:t>
            </w:r>
            <w:r w:rsidRPr="00C62771">
              <w:rPr>
                <w:sz w:val="22"/>
                <w:szCs w:val="22"/>
              </w:rPr>
              <w:t>стройств</w:t>
            </w:r>
            <w:r>
              <w:rPr>
                <w:sz w:val="22"/>
                <w:szCs w:val="22"/>
              </w:rPr>
              <w:t>у</w:t>
            </w:r>
            <w:r w:rsidRPr="00C62771">
              <w:rPr>
                <w:sz w:val="22"/>
                <w:szCs w:val="22"/>
              </w:rPr>
              <w:t xml:space="preserve"> огнезащитного покрытия</w:t>
            </w:r>
            <w:r>
              <w:rPr>
                <w:sz w:val="22"/>
                <w:szCs w:val="22"/>
              </w:rPr>
              <w:t xml:space="preserve"> </w:t>
            </w:r>
            <w:r w:rsidRPr="009E3A70">
              <w:rPr>
                <w:sz w:val="22"/>
                <w:szCs w:val="22"/>
              </w:rPr>
              <w:t>металлических конструкций</w:t>
            </w:r>
            <w:r>
              <w:rPr>
                <w:sz w:val="22"/>
                <w:szCs w:val="22"/>
              </w:rPr>
              <w:t xml:space="preserve"> балок перекрытия на </w:t>
            </w:r>
            <w:r>
              <w:rPr>
                <w:sz w:val="22"/>
                <w:szCs w:val="22"/>
                <w:lang w:val="en-US"/>
              </w:rPr>
              <w:t>R</w:t>
            </w:r>
            <w:r w:rsidRPr="007F07D8">
              <w:rPr>
                <w:sz w:val="22"/>
                <w:szCs w:val="22"/>
              </w:rPr>
              <w:t>45.</w:t>
            </w:r>
          </w:p>
          <w:p w14:paraId="2E83391B" w14:textId="3C972FBF" w:rsidR="000C287B" w:rsidRPr="000C287B" w:rsidRDefault="000C287B" w:rsidP="000C287B">
            <w:pPr>
              <w:ind w:left="202" w:firstLine="284"/>
              <w:jc w:val="both"/>
              <w:rPr>
                <w:sz w:val="22"/>
                <w:szCs w:val="22"/>
              </w:rPr>
            </w:pPr>
            <w:r w:rsidRPr="00980B9A">
              <w:rPr>
                <w:sz w:val="22"/>
                <w:szCs w:val="22"/>
              </w:rPr>
              <w:t>В соответствии с настоящим Техническим заданием, нормативно-правовыми актами, действующими на территории РФ, выполнить следующие строительно-монтажные работы</w:t>
            </w:r>
            <w:r w:rsidR="000B5BDE" w:rsidRPr="000B5BDE">
              <w:rPr>
                <w:sz w:val="22"/>
                <w:szCs w:val="22"/>
              </w:rPr>
              <w:t xml:space="preserve"> </w:t>
            </w:r>
            <w:r w:rsidR="000B5BDE">
              <w:rPr>
                <w:sz w:val="22"/>
                <w:szCs w:val="22"/>
              </w:rPr>
              <w:t>перед устройством огнезащитного покрытия на металлические конструкции</w:t>
            </w:r>
            <w:r w:rsidRPr="00980B9A">
              <w:rPr>
                <w:sz w:val="22"/>
                <w:szCs w:val="22"/>
              </w:rPr>
              <w:t>:</w:t>
            </w:r>
          </w:p>
          <w:p w14:paraId="7B327E19" w14:textId="2EC98020" w:rsidR="000C287B" w:rsidRPr="00980B9A" w:rsidRDefault="000C287B" w:rsidP="000C287B">
            <w:pPr>
              <w:pStyle w:val="a8"/>
              <w:numPr>
                <w:ilvl w:val="0"/>
                <w:numId w:val="9"/>
              </w:numPr>
              <w:ind w:left="202" w:firstLine="169"/>
              <w:contextualSpacing w:val="0"/>
              <w:jc w:val="both"/>
              <w:rPr>
                <w:sz w:val="22"/>
                <w:szCs w:val="22"/>
              </w:rPr>
            </w:pPr>
            <w:r w:rsidRPr="00980B9A">
              <w:rPr>
                <w:sz w:val="22"/>
                <w:szCs w:val="22"/>
              </w:rPr>
              <w:t xml:space="preserve">Выполнить очистку металлоконструкций от пыли, грязи, бетонных наслоений. Поверхности металлоконструкций должны иметь </w:t>
            </w:r>
            <w:r w:rsidR="009E3A70">
              <w:rPr>
                <w:sz w:val="22"/>
                <w:szCs w:val="22"/>
              </w:rPr>
              <w:t>2</w:t>
            </w:r>
            <w:r w:rsidRPr="00980B9A">
              <w:rPr>
                <w:sz w:val="22"/>
                <w:szCs w:val="22"/>
              </w:rPr>
              <w:t xml:space="preserve"> степень очистки</w:t>
            </w:r>
            <w:r w:rsidR="009E3A70">
              <w:rPr>
                <w:sz w:val="22"/>
                <w:szCs w:val="22"/>
              </w:rPr>
              <w:t xml:space="preserve"> (</w:t>
            </w:r>
            <w:r w:rsidR="009E3A70">
              <w:rPr>
                <w:sz w:val="22"/>
                <w:szCs w:val="22"/>
                <w:lang w:val="en-US"/>
              </w:rPr>
              <w:t>St</w:t>
            </w:r>
            <w:r w:rsidR="009E3A70" w:rsidRPr="009E3A70">
              <w:rPr>
                <w:sz w:val="22"/>
                <w:szCs w:val="22"/>
              </w:rPr>
              <w:t>2</w:t>
            </w:r>
            <w:r w:rsidR="009E3A70" w:rsidRPr="00065DE7">
              <w:rPr>
                <w:sz w:val="22"/>
                <w:szCs w:val="22"/>
              </w:rPr>
              <w:t>)</w:t>
            </w:r>
            <w:r w:rsidRPr="00980B9A">
              <w:rPr>
                <w:sz w:val="22"/>
                <w:szCs w:val="22"/>
              </w:rPr>
              <w:t xml:space="preserve"> и 1 степень обезжиривания по ГОСТ 9.402-2004. Объем зачистки согласовывается с Заказчиком;</w:t>
            </w:r>
          </w:p>
          <w:p w14:paraId="1AB5C589" w14:textId="77412ADA" w:rsidR="000C287B" w:rsidRPr="00980B9A" w:rsidRDefault="000C287B" w:rsidP="000C287B">
            <w:pPr>
              <w:pStyle w:val="a8"/>
              <w:numPr>
                <w:ilvl w:val="0"/>
                <w:numId w:val="9"/>
              </w:numPr>
              <w:ind w:left="202" w:firstLine="169"/>
              <w:contextualSpacing w:val="0"/>
              <w:jc w:val="both"/>
              <w:rPr>
                <w:sz w:val="22"/>
                <w:szCs w:val="22"/>
              </w:rPr>
            </w:pPr>
            <w:r w:rsidRPr="00980B9A">
              <w:rPr>
                <w:sz w:val="22"/>
                <w:szCs w:val="22"/>
              </w:rPr>
              <w:t>Металлические конструкции подлежат огнезащитной обработке со всех сторон, кроме плотно примыкающим к конструкциям</w:t>
            </w:r>
            <w:r w:rsidR="002F623D" w:rsidRPr="00980B9A">
              <w:rPr>
                <w:sz w:val="22"/>
                <w:szCs w:val="22"/>
              </w:rPr>
              <w:t xml:space="preserve"> (</w:t>
            </w:r>
            <w:r w:rsidRPr="00980B9A">
              <w:rPr>
                <w:sz w:val="22"/>
                <w:szCs w:val="22"/>
              </w:rPr>
              <w:t xml:space="preserve">к </w:t>
            </w:r>
            <w:r w:rsidR="002F623D" w:rsidRPr="00980B9A">
              <w:rPr>
                <w:sz w:val="22"/>
                <w:szCs w:val="22"/>
              </w:rPr>
              <w:t xml:space="preserve">колоннам, </w:t>
            </w:r>
            <w:r w:rsidRPr="00980B9A">
              <w:rPr>
                <w:sz w:val="22"/>
                <w:szCs w:val="22"/>
              </w:rPr>
              <w:t>сэндвич-панелям, стенам, перекрытиям</w:t>
            </w:r>
            <w:r w:rsidR="00065DE7">
              <w:rPr>
                <w:sz w:val="22"/>
                <w:szCs w:val="22"/>
              </w:rPr>
              <w:t>, ж/б ступеней</w:t>
            </w:r>
            <w:r w:rsidR="002F623D" w:rsidRPr="00980B9A">
              <w:rPr>
                <w:sz w:val="22"/>
                <w:szCs w:val="22"/>
              </w:rPr>
              <w:t>)</w:t>
            </w:r>
            <w:r w:rsidRPr="00980B9A">
              <w:rPr>
                <w:sz w:val="22"/>
                <w:szCs w:val="22"/>
              </w:rPr>
              <w:t>.</w:t>
            </w:r>
          </w:p>
          <w:p w14:paraId="4A67DEFA" w14:textId="48C844DE" w:rsidR="000C287B" w:rsidRPr="00980B9A" w:rsidRDefault="000C287B" w:rsidP="000C287B">
            <w:pPr>
              <w:pStyle w:val="a8"/>
              <w:numPr>
                <w:ilvl w:val="0"/>
                <w:numId w:val="9"/>
              </w:numPr>
              <w:ind w:left="202" w:firstLine="169"/>
              <w:contextualSpacing w:val="0"/>
              <w:jc w:val="both"/>
              <w:rPr>
                <w:sz w:val="22"/>
                <w:szCs w:val="22"/>
              </w:rPr>
            </w:pPr>
            <w:r w:rsidRPr="00980B9A">
              <w:rPr>
                <w:sz w:val="22"/>
                <w:szCs w:val="22"/>
              </w:rPr>
              <w:t>Обеспечить защиту ограждающих конструкций для недопущения попадания огнезащитной краски на данные конструкции (</w:t>
            </w:r>
            <w:r w:rsidR="00065DE7">
              <w:rPr>
                <w:sz w:val="22"/>
                <w:szCs w:val="22"/>
              </w:rPr>
              <w:t>стены, перила, пол</w:t>
            </w:r>
            <w:r w:rsidRPr="00980B9A">
              <w:rPr>
                <w:sz w:val="22"/>
                <w:szCs w:val="22"/>
              </w:rPr>
              <w:t xml:space="preserve"> и т.д.); при попадании необходимо выполнить зачистку поверхности с сохранением первоначального вида конструкции.</w:t>
            </w:r>
          </w:p>
          <w:p w14:paraId="31E2D601" w14:textId="44B18543" w:rsidR="000C287B" w:rsidRDefault="000C287B" w:rsidP="00065DE7">
            <w:pPr>
              <w:pStyle w:val="a8"/>
              <w:numPr>
                <w:ilvl w:val="0"/>
                <w:numId w:val="9"/>
              </w:numPr>
              <w:ind w:left="202" w:firstLine="169"/>
              <w:contextualSpacing w:val="0"/>
              <w:jc w:val="both"/>
              <w:rPr>
                <w:sz w:val="22"/>
                <w:szCs w:val="22"/>
              </w:rPr>
            </w:pPr>
            <w:r w:rsidRPr="00980B9A">
              <w:rPr>
                <w:sz w:val="22"/>
                <w:szCs w:val="22"/>
              </w:rPr>
              <w:t>Качество огнезащитной обработки металлических конструкций должно подтверждаться актами освидетельствования на скрытые работы, акт приемки огнезащитных работ</w:t>
            </w:r>
            <w:r w:rsidR="00B646F8">
              <w:rPr>
                <w:sz w:val="22"/>
                <w:szCs w:val="22"/>
              </w:rPr>
              <w:t xml:space="preserve"> и должно соответствовать </w:t>
            </w:r>
          </w:p>
          <w:p w14:paraId="5BE31B1E" w14:textId="77777777" w:rsidR="000630C7" w:rsidRDefault="000630C7" w:rsidP="000630C7">
            <w:pPr>
              <w:pStyle w:val="a8"/>
              <w:ind w:left="371"/>
              <w:contextualSpacing w:val="0"/>
              <w:jc w:val="both"/>
              <w:rPr>
                <w:sz w:val="22"/>
                <w:szCs w:val="22"/>
              </w:rPr>
            </w:pPr>
          </w:p>
          <w:p w14:paraId="70A7E675" w14:textId="77777777" w:rsidR="006F05D8" w:rsidRPr="00980B9A" w:rsidRDefault="006F05D8" w:rsidP="006F05D8">
            <w:pPr>
              <w:jc w:val="both"/>
              <w:rPr>
                <w:sz w:val="22"/>
                <w:szCs w:val="22"/>
              </w:rPr>
            </w:pPr>
            <w:r w:rsidRPr="00980B9A">
              <w:rPr>
                <w:sz w:val="22"/>
                <w:szCs w:val="22"/>
              </w:rPr>
              <w:t xml:space="preserve">       Общие требования к приему выполненных работ: </w:t>
            </w:r>
          </w:p>
          <w:p w14:paraId="74410971" w14:textId="77777777" w:rsidR="006F05D8" w:rsidRPr="00980B9A" w:rsidRDefault="006F05D8" w:rsidP="006F05D8">
            <w:pPr>
              <w:numPr>
                <w:ilvl w:val="0"/>
                <w:numId w:val="7"/>
              </w:numPr>
              <w:ind w:left="202" w:firstLine="284"/>
              <w:jc w:val="both"/>
              <w:rPr>
                <w:sz w:val="22"/>
                <w:szCs w:val="22"/>
              </w:rPr>
            </w:pPr>
            <w:r w:rsidRPr="00980B9A">
              <w:rPr>
                <w:sz w:val="22"/>
                <w:szCs w:val="22"/>
              </w:rPr>
              <w:t>После окончания работ произвести уборку и вывоз образовавшегося мусора и оборудования за пределы строительной площадки.</w:t>
            </w:r>
          </w:p>
          <w:p w14:paraId="7E142676" w14:textId="77777777" w:rsidR="006F05D8" w:rsidRPr="00980B9A" w:rsidRDefault="006F05D8" w:rsidP="006F05D8">
            <w:pPr>
              <w:numPr>
                <w:ilvl w:val="0"/>
                <w:numId w:val="7"/>
              </w:numPr>
              <w:ind w:left="202" w:firstLine="284"/>
              <w:jc w:val="both"/>
              <w:rPr>
                <w:sz w:val="22"/>
                <w:szCs w:val="22"/>
              </w:rPr>
            </w:pPr>
            <w:r w:rsidRPr="00980B9A">
              <w:rPr>
                <w:sz w:val="22"/>
                <w:szCs w:val="22"/>
              </w:rPr>
              <w:t>Все возможные изменения оформляются документально и согласовываются с проектировщиком.</w:t>
            </w:r>
          </w:p>
          <w:p w14:paraId="66148B27" w14:textId="48DBE4ED" w:rsidR="006F05D8" w:rsidRPr="00980B9A" w:rsidRDefault="006F05D8" w:rsidP="006F05D8">
            <w:pPr>
              <w:numPr>
                <w:ilvl w:val="0"/>
                <w:numId w:val="7"/>
              </w:numPr>
              <w:ind w:left="202" w:firstLine="284"/>
              <w:jc w:val="both"/>
              <w:rPr>
                <w:sz w:val="22"/>
                <w:szCs w:val="22"/>
              </w:rPr>
            </w:pPr>
            <w:r w:rsidRPr="00980B9A">
              <w:rPr>
                <w:sz w:val="22"/>
                <w:szCs w:val="22"/>
              </w:rPr>
              <w:t>Сдать выполненную раб</w:t>
            </w:r>
            <w:r w:rsidR="002F623D" w:rsidRPr="00980B9A">
              <w:rPr>
                <w:sz w:val="22"/>
                <w:szCs w:val="22"/>
              </w:rPr>
              <w:t xml:space="preserve">оту </w:t>
            </w:r>
            <w:r w:rsidR="007F07D8">
              <w:rPr>
                <w:sz w:val="22"/>
                <w:szCs w:val="22"/>
              </w:rPr>
              <w:t>Заказчику</w:t>
            </w:r>
            <w:r w:rsidR="002F623D" w:rsidRPr="00980B9A">
              <w:rPr>
                <w:sz w:val="22"/>
                <w:szCs w:val="22"/>
              </w:rPr>
              <w:t>, в случаях</w:t>
            </w:r>
            <w:r w:rsidRPr="00980B9A">
              <w:rPr>
                <w:sz w:val="22"/>
                <w:szCs w:val="22"/>
              </w:rPr>
              <w:t xml:space="preserve"> </w:t>
            </w:r>
            <w:r w:rsidR="002F623D" w:rsidRPr="00980B9A">
              <w:rPr>
                <w:sz w:val="22"/>
                <w:szCs w:val="22"/>
              </w:rPr>
              <w:t>вы</w:t>
            </w:r>
            <w:r w:rsidRPr="00980B9A">
              <w:rPr>
                <w:sz w:val="22"/>
                <w:szCs w:val="22"/>
              </w:rPr>
              <w:t>явления замечаний незамедлительно устранить.</w:t>
            </w:r>
          </w:p>
          <w:p w14:paraId="3D2B54F9" w14:textId="77777777" w:rsidR="006F05D8" w:rsidRPr="00980B9A" w:rsidRDefault="006F05D8" w:rsidP="006F05D8">
            <w:pPr>
              <w:numPr>
                <w:ilvl w:val="0"/>
                <w:numId w:val="7"/>
              </w:numPr>
              <w:ind w:left="202" w:firstLine="284"/>
              <w:jc w:val="both"/>
              <w:rPr>
                <w:sz w:val="22"/>
                <w:szCs w:val="22"/>
              </w:rPr>
            </w:pPr>
            <w:r w:rsidRPr="00980B9A">
              <w:rPr>
                <w:sz w:val="22"/>
                <w:szCs w:val="22"/>
              </w:rPr>
              <w:t>Сдать исполнительную документацию на выполненный объем работ.</w:t>
            </w:r>
          </w:p>
          <w:p w14:paraId="4267AD52" w14:textId="62190387" w:rsidR="006F05D8" w:rsidRPr="00980B9A" w:rsidRDefault="006F05D8" w:rsidP="008A6FF0">
            <w:pPr>
              <w:numPr>
                <w:ilvl w:val="0"/>
                <w:numId w:val="7"/>
              </w:numPr>
              <w:ind w:left="202" w:firstLine="284"/>
              <w:jc w:val="both"/>
              <w:rPr>
                <w:sz w:val="22"/>
                <w:szCs w:val="22"/>
              </w:rPr>
            </w:pPr>
            <w:r w:rsidRPr="00980B9A">
              <w:rPr>
                <w:sz w:val="22"/>
                <w:szCs w:val="22"/>
              </w:rPr>
              <w:t xml:space="preserve">По окончанию работ и отсутствия замечаний у </w:t>
            </w:r>
            <w:r w:rsidR="000B5BDE">
              <w:rPr>
                <w:sz w:val="22"/>
                <w:szCs w:val="22"/>
              </w:rPr>
              <w:t>Заказчика</w:t>
            </w:r>
            <w:r w:rsidRPr="00980B9A">
              <w:rPr>
                <w:sz w:val="22"/>
                <w:szCs w:val="22"/>
              </w:rPr>
              <w:t>, вывести инструмент со строительной площадки.</w:t>
            </w:r>
          </w:p>
        </w:tc>
      </w:tr>
      <w:tr w:rsidR="006F05D8" w:rsidRPr="00BD43A6" w14:paraId="2F84D8FD" w14:textId="77777777" w:rsidTr="005854AB">
        <w:trPr>
          <w:trHeight w:val="409"/>
        </w:trPr>
        <w:tc>
          <w:tcPr>
            <w:tcW w:w="4226" w:type="dxa"/>
            <w:shd w:val="clear" w:color="auto" w:fill="auto"/>
          </w:tcPr>
          <w:p w14:paraId="720B21F7" w14:textId="5D52898D" w:rsidR="006F05D8" w:rsidRPr="00BD43A6" w:rsidRDefault="00813589" w:rsidP="006F05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8. Документация, передаваемая </w:t>
            </w:r>
            <w:r w:rsidR="007F07D8">
              <w:rPr>
                <w:color w:val="000000"/>
                <w:sz w:val="22"/>
                <w:szCs w:val="22"/>
              </w:rPr>
              <w:t>Заказчику</w:t>
            </w:r>
            <w:r w:rsidR="006F05D8" w:rsidRPr="00BD43A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980" w:type="dxa"/>
            <w:shd w:val="clear" w:color="auto" w:fill="auto"/>
          </w:tcPr>
          <w:p w14:paraId="3022F073" w14:textId="4C66C440" w:rsidR="006F05D8" w:rsidRPr="00963882" w:rsidRDefault="00390B3F" w:rsidP="006F05D8">
            <w:pPr>
              <w:ind w:left="202" w:firstLine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6F05D8" w:rsidRPr="00963882">
              <w:rPr>
                <w:color w:val="000000"/>
                <w:sz w:val="22"/>
                <w:szCs w:val="22"/>
              </w:rPr>
              <w:t xml:space="preserve">одрядчик обязуется предоставить </w:t>
            </w:r>
            <w:r w:rsidR="007F07D8">
              <w:rPr>
                <w:color w:val="000000"/>
                <w:sz w:val="22"/>
                <w:szCs w:val="22"/>
              </w:rPr>
              <w:t>Заказчику</w:t>
            </w:r>
            <w:r w:rsidR="006F05D8" w:rsidRPr="00963882">
              <w:rPr>
                <w:color w:val="000000"/>
                <w:sz w:val="22"/>
                <w:szCs w:val="22"/>
              </w:rPr>
              <w:t xml:space="preserve"> в полном объеме:</w:t>
            </w:r>
          </w:p>
          <w:p w14:paraId="11D19B74" w14:textId="59D0D56B" w:rsidR="006F05D8" w:rsidRPr="00963882" w:rsidRDefault="00C11300" w:rsidP="006F05D8">
            <w:pPr>
              <w:ind w:left="202" w:firstLine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6F05D8" w:rsidRPr="00963882">
              <w:rPr>
                <w:color w:val="000000"/>
                <w:sz w:val="22"/>
                <w:szCs w:val="22"/>
              </w:rPr>
              <w:t xml:space="preserve">. Исполнительную документацию, оформленную в соответствии с «Регламентом оформления и сдачи исполнительной документации» и «Приказом Ростехнадзора от 26.10.2015 N 428», согласованную с </w:t>
            </w:r>
            <w:r w:rsidR="007F07D8">
              <w:rPr>
                <w:color w:val="000000"/>
                <w:sz w:val="22"/>
                <w:szCs w:val="22"/>
              </w:rPr>
              <w:t>Заказчиком</w:t>
            </w:r>
            <w:r w:rsidR="006F05D8" w:rsidRPr="00963882">
              <w:rPr>
                <w:color w:val="000000"/>
                <w:sz w:val="22"/>
                <w:szCs w:val="22"/>
              </w:rPr>
              <w:t>:</w:t>
            </w:r>
          </w:p>
          <w:p w14:paraId="3145758D" w14:textId="4307D6A8" w:rsidR="006F05D8" w:rsidRPr="00963882" w:rsidRDefault="006F05D8" w:rsidP="006F05D8">
            <w:pPr>
              <w:ind w:left="202" w:firstLine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в бумажном виде в количестве </w:t>
            </w:r>
            <w:r w:rsidR="00065DE7">
              <w:rPr>
                <w:color w:val="000000"/>
                <w:sz w:val="22"/>
                <w:szCs w:val="22"/>
              </w:rPr>
              <w:t>2</w:t>
            </w:r>
            <w:r w:rsidRPr="00963882">
              <w:rPr>
                <w:color w:val="000000"/>
                <w:sz w:val="22"/>
                <w:szCs w:val="22"/>
              </w:rPr>
              <w:t xml:space="preserve"> экземпляров, </w:t>
            </w:r>
          </w:p>
          <w:p w14:paraId="50BB75D8" w14:textId="268A96B1" w:rsidR="006F05D8" w:rsidRPr="00963882" w:rsidRDefault="006F05D8" w:rsidP="006F05D8">
            <w:pPr>
              <w:ind w:left="202" w:firstLine="284"/>
              <w:rPr>
                <w:color w:val="000000"/>
                <w:sz w:val="22"/>
                <w:szCs w:val="22"/>
              </w:rPr>
            </w:pPr>
            <w:r w:rsidRPr="00963882">
              <w:rPr>
                <w:color w:val="000000"/>
                <w:sz w:val="22"/>
                <w:szCs w:val="22"/>
              </w:rPr>
              <w:t>- в электронном виде на цифровом носителе</w:t>
            </w:r>
            <w:r w:rsidR="00065DE7">
              <w:rPr>
                <w:color w:val="000000"/>
                <w:sz w:val="22"/>
                <w:szCs w:val="22"/>
              </w:rPr>
              <w:t>.</w:t>
            </w:r>
          </w:p>
          <w:p w14:paraId="25906B60" w14:textId="70BB09D8" w:rsidR="00485301" w:rsidRPr="00963882" w:rsidRDefault="00C11300" w:rsidP="00485301">
            <w:pPr>
              <w:ind w:left="202" w:firstLine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6F05D8" w:rsidRPr="00963882">
              <w:rPr>
                <w:color w:val="000000"/>
                <w:sz w:val="22"/>
                <w:szCs w:val="22"/>
              </w:rPr>
              <w:t>. Сертификаты качества, паспорта используемых материалов;</w:t>
            </w:r>
          </w:p>
          <w:p w14:paraId="52352715" w14:textId="7F441F4E" w:rsidR="006F05D8" w:rsidRDefault="00C11300" w:rsidP="006F05D8">
            <w:pPr>
              <w:ind w:left="202" w:firstLine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6F05D8" w:rsidRPr="00963882">
              <w:rPr>
                <w:color w:val="000000"/>
                <w:sz w:val="22"/>
                <w:szCs w:val="22"/>
              </w:rPr>
              <w:t xml:space="preserve">. </w:t>
            </w:r>
            <w:r w:rsidR="00485301" w:rsidRPr="00485301">
              <w:rPr>
                <w:color w:val="000000"/>
                <w:sz w:val="22"/>
                <w:szCs w:val="22"/>
              </w:rPr>
              <w:t>Копия лицензии на осуществление деятельности по монтажу, техническому обслуживанию и ремонту средств обеспечения пожарной безопасности зданий и сооружений</w:t>
            </w:r>
            <w:r w:rsidR="006F05D8" w:rsidRPr="00963882">
              <w:rPr>
                <w:color w:val="000000"/>
                <w:sz w:val="22"/>
                <w:szCs w:val="22"/>
              </w:rPr>
              <w:t xml:space="preserve">; </w:t>
            </w:r>
          </w:p>
          <w:p w14:paraId="7371DE41" w14:textId="05DF59E7" w:rsidR="00C11300" w:rsidRPr="00963882" w:rsidRDefault="00C11300" w:rsidP="006F05D8">
            <w:pPr>
              <w:ind w:left="202" w:firstLine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 Рабочую документацию на огнезащиту металлоконструкций</w:t>
            </w:r>
            <w:r w:rsidRPr="00963882">
              <w:rPr>
                <w:color w:val="000000"/>
                <w:sz w:val="22"/>
                <w:szCs w:val="22"/>
              </w:rPr>
              <w:t>;</w:t>
            </w:r>
          </w:p>
          <w:p w14:paraId="5C293422" w14:textId="58AB179A" w:rsidR="006F05D8" w:rsidRPr="00963882" w:rsidRDefault="00C11300" w:rsidP="006F05D8">
            <w:pPr>
              <w:ind w:left="202" w:firstLine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6F05D8" w:rsidRPr="00963882">
              <w:rPr>
                <w:color w:val="000000"/>
                <w:sz w:val="22"/>
                <w:szCs w:val="22"/>
              </w:rPr>
              <w:t>. Два экземпляра, подписанного со своей стороны Акта</w:t>
            </w:r>
            <w:r w:rsidR="00065DE7">
              <w:rPr>
                <w:color w:val="000000"/>
                <w:sz w:val="22"/>
                <w:szCs w:val="22"/>
              </w:rPr>
              <w:t xml:space="preserve"> сдачи приемки выполненных работ, </w:t>
            </w:r>
            <w:r w:rsidR="006F05D8" w:rsidRPr="00963882">
              <w:rPr>
                <w:color w:val="000000"/>
                <w:sz w:val="22"/>
                <w:szCs w:val="22"/>
              </w:rPr>
              <w:t>Счет-фактуру;</w:t>
            </w:r>
          </w:p>
          <w:p w14:paraId="33C1DE95" w14:textId="64349300" w:rsidR="006F05D8" w:rsidRPr="00963882" w:rsidRDefault="00C11300" w:rsidP="006F05D8">
            <w:pPr>
              <w:ind w:left="202" w:firstLine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</w:t>
            </w:r>
            <w:r w:rsidR="006F05D8" w:rsidRPr="00963882">
              <w:rPr>
                <w:color w:val="000000"/>
                <w:sz w:val="22"/>
                <w:szCs w:val="22"/>
              </w:rPr>
              <w:t>. Иные документы, предусмотренные Техническим за</w:t>
            </w:r>
            <w:r w:rsidR="006C44AD">
              <w:rPr>
                <w:color w:val="000000"/>
                <w:sz w:val="22"/>
                <w:szCs w:val="22"/>
              </w:rPr>
              <w:t xml:space="preserve">данием и </w:t>
            </w:r>
            <w:r w:rsidR="006F05D8" w:rsidRPr="00963882">
              <w:rPr>
                <w:color w:val="000000"/>
                <w:sz w:val="22"/>
                <w:szCs w:val="22"/>
              </w:rPr>
              <w:t>Договором.</w:t>
            </w:r>
          </w:p>
        </w:tc>
      </w:tr>
      <w:tr w:rsidR="006F05D8" w:rsidRPr="00BD43A6" w14:paraId="3BC01D08" w14:textId="77777777" w:rsidTr="005854AB">
        <w:trPr>
          <w:trHeight w:val="53"/>
        </w:trPr>
        <w:tc>
          <w:tcPr>
            <w:tcW w:w="4226" w:type="dxa"/>
            <w:shd w:val="clear" w:color="auto" w:fill="auto"/>
          </w:tcPr>
          <w:p w14:paraId="16853A1B" w14:textId="77777777" w:rsidR="006F05D8" w:rsidRPr="00BD43A6" w:rsidRDefault="006F05D8" w:rsidP="006F05D8">
            <w:pPr>
              <w:rPr>
                <w:color w:val="000000"/>
                <w:sz w:val="22"/>
                <w:szCs w:val="22"/>
              </w:rPr>
            </w:pPr>
            <w:r w:rsidRPr="00BD43A6">
              <w:rPr>
                <w:color w:val="000000"/>
                <w:sz w:val="22"/>
                <w:szCs w:val="22"/>
              </w:rPr>
              <w:lastRenderedPageBreak/>
              <w:t>9. Срок выполнения работ</w:t>
            </w:r>
          </w:p>
        </w:tc>
        <w:tc>
          <w:tcPr>
            <w:tcW w:w="5980" w:type="dxa"/>
            <w:shd w:val="clear" w:color="auto" w:fill="auto"/>
          </w:tcPr>
          <w:p w14:paraId="1012C945" w14:textId="77777777" w:rsidR="006F05D8" w:rsidRPr="00BD43A6" w:rsidRDefault="006F05D8" w:rsidP="006F05D8">
            <w:pPr>
              <w:ind w:firstLine="4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договору</w:t>
            </w:r>
          </w:p>
        </w:tc>
      </w:tr>
      <w:tr w:rsidR="006F05D8" w:rsidRPr="00BD43A6" w14:paraId="324B85D0" w14:textId="77777777" w:rsidTr="005854AB">
        <w:trPr>
          <w:trHeight w:val="53"/>
        </w:trPr>
        <w:tc>
          <w:tcPr>
            <w:tcW w:w="4226" w:type="dxa"/>
            <w:shd w:val="clear" w:color="auto" w:fill="auto"/>
          </w:tcPr>
          <w:p w14:paraId="542681E3" w14:textId="77777777" w:rsidR="006F05D8" w:rsidRPr="00BD43A6" w:rsidRDefault="006F05D8" w:rsidP="006F05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 Перечень давальческих материалов</w:t>
            </w:r>
            <w:r w:rsidR="00813589">
              <w:rPr>
                <w:color w:val="000000"/>
                <w:sz w:val="22"/>
                <w:szCs w:val="22"/>
              </w:rPr>
              <w:t xml:space="preserve"> и механизмов</w:t>
            </w:r>
          </w:p>
        </w:tc>
        <w:tc>
          <w:tcPr>
            <w:tcW w:w="5980" w:type="dxa"/>
            <w:shd w:val="clear" w:color="auto" w:fill="auto"/>
          </w:tcPr>
          <w:p w14:paraId="6451D454" w14:textId="57CDB5D3" w:rsidR="006F05D8" w:rsidRPr="00BD43A6" w:rsidRDefault="006F05D8" w:rsidP="00655C3B">
            <w:pPr>
              <w:ind w:left="202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Весь перечень необходимых материалов </w:t>
            </w:r>
            <w:r w:rsidR="00390B3F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одрядчик поставляет на объект самостоятельно, </w:t>
            </w:r>
            <w:r w:rsidRPr="00270538">
              <w:rPr>
                <w:color w:val="000000"/>
                <w:sz w:val="22"/>
                <w:szCs w:val="22"/>
              </w:rPr>
              <w:t>автомобильным транспортом, с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70538">
              <w:rPr>
                <w:color w:val="000000"/>
                <w:sz w:val="22"/>
                <w:szCs w:val="22"/>
              </w:rPr>
              <w:t>соблюдением соответствующих правил безопасности перевозки грузов.</w:t>
            </w:r>
          </w:p>
        </w:tc>
      </w:tr>
      <w:tr w:rsidR="006F05D8" w:rsidRPr="00BD43A6" w14:paraId="6C994665" w14:textId="77777777" w:rsidTr="005854AB">
        <w:trPr>
          <w:trHeight w:val="64"/>
        </w:trPr>
        <w:tc>
          <w:tcPr>
            <w:tcW w:w="4226" w:type="dxa"/>
            <w:shd w:val="clear" w:color="auto" w:fill="auto"/>
          </w:tcPr>
          <w:p w14:paraId="16595A9A" w14:textId="0399E75C" w:rsidR="006F05D8" w:rsidRPr="00BD43A6" w:rsidRDefault="006F05D8" w:rsidP="008A6FF0">
            <w:pPr>
              <w:rPr>
                <w:color w:val="000000"/>
                <w:sz w:val="22"/>
                <w:szCs w:val="22"/>
              </w:rPr>
            </w:pPr>
            <w:r w:rsidRPr="00BD43A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</w:t>
            </w:r>
            <w:r w:rsidR="006C44AD">
              <w:rPr>
                <w:color w:val="000000"/>
                <w:sz w:val="22"/>
                <w:szCs w:val="22"/>
              </w:rPr>
              <w:t xml:space="preserve">. Контактные лица от </w:t>
            </w:r>
            <w:r w:rsidR="007F07D8">
              <w:rPr>
                <w:color w:val="000000"/>
                <w:sz w:val="22"/>
                <w:szCs w:val="22"/>
              </w:rPr>
              <w:t>Заказчика</w:t>
            </w:r>
          </w:p>
        </w:tc>
        <w:tc>
          <w:tcPr>
            <w:tcW w:w="5980" w:type="dxa"/>
            <w:shd w:val="clear" w:color="auto" w:fill="auto"/>
          </w:tcPr>
          <w:p w14:paraId="5502EF0A" w14:textId="55BAE2A8" w:rsidR="006F05D8" w:rsidRPr="00BD43A6" w:rsidRDefault="006F05D8" w:rsidP="008E5BB9">
            <w:pPr>
              <w:ind w:firstLine="202"/>
              <w:rPr>
                <w:color w:val="000000"/>
                <w:sz w:val="22"/>
                <w:szCs w:val="22"/>
              </w:rPr>
            </w:pPr>
          </w:p>
        </w:tc>
      </w:tr>
    </w:tbl>
    <w:p w14:paraId="4F2E82E2" w14:textId="26478E36" w:rsidR="006F05D8" w:rsidRDefault="006F05D8"/>
    <w:p w14:paraId="222786EF" w14:textId="61704614" w:rsidR="00277266" w:rsidRDefault="00277266"/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4788"/>
        <w:gridCol w:w="4860"/>
      </w:tblGrid>
      <w:tr w:rsidR="00277266" w:rsidRPr="004038E4" w14:paraId="440DAA8B" w14:textId="77777777" w:rsidTr="009F00F6">
        <w:tc>
          <w:tcPr>
            <w:tcW w:w="4788" w:type="dxa"/>
          </w:tcPr>
          <w:p w14:paraId="6D1F1777" w14:textId="77777777" w:rsidR="00277266" w:rsidRPr="00A722B3" w:rsidRDefault="00277266" w:rsidP="009F00F6">
            <w:pPr>
              <w:rPr>
                <w:b/>
                <w:bCs/>
                <w:sz w:val="22"/>
                <w:szCs w:val="22"/>
              </w:rPr>
            </w:pPr>
            <w:r w:rsidRPr="00A722B3">
              <w:rPr>
                <w:b/>
                <w:bCs/>
                <w:sz w:val="22"/>
                <w:szCs w:val="22"/>
              </w:rPr>
              <w:t>УТВЕРЖДАЮ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14:paraId="5CD414A2" w14:textId="77777777" w:rsidR="00277266" w:rsidRPr="004038E4" w:rsidRDefault="00277266" w:rsidP="009F00F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60" w:type="dxa"/>
          </w:tcPr>
          <w:p w14:paraId="4F2873FA" w14:textId="77777777" w:rsidR="00277266" w:rsidRPr="00A722B3" w:rsidRDefault="00277266" w:rsidP="009F00F6">
            <w:pPr>
              <w:pStyle w:val="4"/>
              <w:rPr>
                <w:bCs w:val="0"/>
                <w:sz w:val="22"/>
                <w:szCs w:val="22"/>
              </w:rPr>
            </w:pPr>
            <w:r w:rsidRPr="00A722B3">
              <w:rPr>
                <w:bCs w:val="0"/>
                <w:sz w:val="22"/>
                <w:szCs w:val="22"/>
              </w:rPr>
              <w:t>СОГЛАСОВАНО</w:t>
            </w:r>
            <w:r>
              <w:rPr>
                <w:bCs w:val="0"/>
                <w:sz w:val="22"/>
                <w:szCs w:val="22"/>
              </w:rPr>
              <w:t>:</w:t>
            </w:r>
          </w:p>
          <w:p w14:paraId="5DF61197" w14:textId="77777777" w:rsidR="00277266" w:rsidRPr="004038E4" w:rsidRDefault="00277266" w:rsidP="009F00F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77266" w:rsidRPr="004038E4" w14:paraId="627E79C8" w14:textId="77777777" w:rsidTr="009F00F6">
        <w:tc>
          <w:tcPr>
            <w:tcW w:w="4788" w:type="dxa"/>
          </w:tcPr>
          <w:p w14:paraId="5B54646C" w14:textId="77777777" w:rsidR="00277266" w:rsidRPr="004038E4" w:rsidRDefault="00277266" w:rsidP="009F0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</w:t>
            </w:r>
          </w:p>
        </w:tc>
        <w:tc>
          <w:tcPr>
            <w:tcW w:w="4860" w:type="dxa"/>
          </w:tcPr>
          <w:p w14:paraId="4F9D597A" w14:textId="77777777" w:rsidR="00277266" w:rsidRPr="004038E4" w:rsidRDefault="00277266" w:rsidP="009F00F6">
            <w:pPr>
              <w:pStyle w:val="a9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</w:t>
            </w:r>
          </w:p>
        </w:tc>
      </w:tr>
      <w:tr w:rsidR="00277266" w:rsidRPr="004038E4" w14:paraId="25F78E80" w14:textId="77777777" w:rsidTr="009F00F6">
        <w:tc>
          <w:tcPr>
            <w:tcW w:w="4788" w:type="dxa"/>
          </w:tcPr>
          <w:p w14:paraId="2912CD0B" w14:textId="77777777" w:rsidR="00277266" w:rsidRPr="004038E4" w:rsidRDefault="00277266" w:rsidP="009F00F6">
            <w:pPr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14:paraId="5150DB3D" w14:textId="77777777" w:rsidR="00277266" w:rsidRPr="004038E4" w:rsidRDefault="00277266" w:rsidP="009F00F6">
            <w:pPr>
              <w:rPr>
                <w:sz w:val="22"/>
                <w:szCs w:val="22"/>
              </w:rPr>
            </w:pPr>
          </w:p>
        </w:tc>
      </w:tr>
      <w:tr w:rsidR="00277266" w:rsidRPr="004038E4" w14:paraId="732140A7" w14:textId="77777777" w:rsidTr="009F00F6">
        <w:tc>
          <w:tcPr>
            <w:tcW w:w="4788" w:type="dxa"/>
          </w:tcPr>
          <w:p w14:paraId="25228816" w14:textId="77777777" w:rsidR="00277266" w:rsidRPr="004038E4" w:rsidRDefault="00277266" w:rsidP="009F00F6">
            <w:pPr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14:paraId="38CB87B0" w14:textId="77777777" w:rsidR="00277266" w:rsidRPr="004038E4" w:rsidRDefault="00277266" w:rsidP="009F00F6">
            <w:pPr>
              <w:rPr>
                <w:sz w:val="22"/>
                <w:szCs w:val="22"/>
              </w:rPr>
            </w:pPr>
          </w:p>
        </w:tc>
      </w:tr>
      <w:tr w:rsidR="00277266" w:rsidRPr="004038E4" w14:paraId="6231B034" w14:textId="77777777" w:rsidTr="009F00F6">
        <w:tc>
          <w:tcPr>
            <w:tcW w:w="4788" w:type="dxa"/>
          </w:tcPr>
          <w:p w14:paraId="5DBA3F14" w14:textId="41FE1707" w:rsidR="00277266" w:rsidRPr="004038E4" w:rsidRDefault="00277266" w:rsidP="009F00F6">
            <w:pPr>
              <w:rPr>
                <w:sz w:val="22"/>
                <w:szCs w:val="22"/>
              </w:rPr>
            </w:pPr>
            <w:r w:rsidRPr="004038E4">
              <w:rPr>
                <w:sz w:val="22"/>
                <w:szCs w:val="22"/>
              </w:rPr>
              <w:t xml:space="preserve">___________________ </w:t>
            </w:r>
          </w:p>
        </w:tc>
        <w:tc>
          <w:tcPr>
            <w:tcW w:w="4860" w:type="dxa"/>
          </w:tcPr>
          <w:p w14:paraId="4D12B835" w14:textId="6D110BC9" w:rsidR="00277266" w:rsidRPr="004038E4" w:rsidRDefault="00277266" w:rsidP="009F00F6">
            <w:pPr>
              <w:rPr>
                <w:sz w:val="22"/>
                <w:szCs w:val="22"/>
              </w:rPr>
            </w:pPr>
            <w:r w:rsidRPr="004038E4">
              <w:rPr>
                <w:sz w:val="22"/>
                <w:szCs w:val="22"/>
              </w:rPr>
              <w:t>______________________</w:t>
            </w:r>
          </w:p>
        </w:tc>
      </w:tr>
      <w:tr w:rsidR="00277266" w:rsidRPr="004038E4" w14:paraId="294D4EDA" w14:textId="77777777" w:rsidTr="009F00F6">
        <w:tc>
          <w:tcPr>
            <w:tcW w:w="4788" w:type="dxa"/>
          </w:tcPr>
          <w:p w14:paraId="2741AAC3" w14:textId="77777777" w:rsidR="00277266" w:rsidRDefault="00277266" w:rsidP="009F00F6">
            <w:pPr>
              <w:ind w:left="-33" w:right="1767"/>
              <w:jc w:val="center"/>
              <w:rPr>
                <w:sz w:val="22"/>
                <w:szCs w:val="22"/>
              </w:rPr>
            </w:pPr>
            <w:r w:rsidRPr="004038E4">
              <w:rPr>
                <w:sz w:val="22"/>
                <w:szCs w:val="22"/>
              </w:rPr>
              <w:t xml:space="preserve">(подпись) </w:t>
            </w:r>
          </w:p>
          <w:p w14:paraId="1D40B596" w14:textId="77777777" w:rsidR="00277266" w:rsidRPr="004038E4" w:rsidRDefault="00277266" w:rsidP="009F00F6">
            <w:pPr>
              <w:ind w:left="-33" w:right="1767"/>
              <w:rPr>
                <w:sz w:val="22"/>
                <w:szCs w:val="22"/>
              </w:rPr>
            </w:pPr>
            <w:r w:rsidRPr="004038E4">
              <w:rPr>
                <w:sz w:val="22"/>
                <w:szCs w:val="22"/>
              </w:rPr>
              <w:t>М.П.</w:t>
            </w:r>
          </w:p>
        </w:tc>
        <w:tc>
          <w:tcPr>
            <w:tcW w:w="4860" w:type="dxa"/>
          </w:tcPr>
          <w:p w14:paraId="5682FE8D" w14:textId="77777777" w:rsidR="00277266" w:rsidRPr="004038E4" w:rsidRDefault="00277266" w:rsidP="009F00F6">
            <w:pPr>
              <w:ind w:left="-33" w:right="1767"/>
              <w:jc w:val="center"/>
              <w:rPr>
                <w:sz w:val="22"/>
                <w:szCs w:val="22"/>
              </w:rPr>
            </w:pPr>
            <w:r w:rsidRPr="004038E4">
              <w:rPr>
                <w:sz w:val="22"/>
                <w:szCs w:val="22"/>
              </w:rPr>
              <w:t>(подпись)</w:t>
            </w:r>
          </w:p>
          <w:p w14:paraId="7A6C56DD" w14:textId="77777777" w:rsidR="00277266" w:rsidRPr="004038E4" w:rsidRDefault="00277266" w:rsidP="009F00F6">
            <w:pPr>
              <w:ind w:left="-33" w:right="1767"/>
              <w:rPr>
                <w:sz w:val="22"/>
                <w:szCs w:val="22"/>
              </w:rPr>
            </w:pPr>
            <w:r w:rsidRPr="004038E4">
              <w:rPr>
                <w:sz w:val="22"/>
                <w:szCs w:val="22"/>
              </w:rPr>
              <w:t>М.П.</w:t>
            </w:r>
          </w:p>
        </w:tc>
      </w:tr>
    </w:tbl>
    <w:p w14:paraId="2B3D6381" w14:textId="77777777" w:rsidR="00277266" w:rsidRDefault="00277266"/>
    <w:sectPr w:rsidR="00277266" w:rsidSect="0091434D">
      <w:pgSz w:w="11906" w:h="16838"/>
      <w:pgMar w:top="680" w:right="73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4559B"/>
    <w:multiLevelType w:val="hybridMultilevel"/>
    <w:tmpl w:val="A67EB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67F57"/>
    <w:multiLevelType w:val="hybridMultilevel"/>
    <w:tmpl w:val="E6B8C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D0DD3"/>
    <w:multiLevelType w:val="hybridMultilevel"/>
    <w:tmpl w:val="4C0E358C"/>
    <w:lvl w:ilvl="0" w:tplc="C012FB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B31F3"/>
    <w:multiLevelType w:val="hybridMultilevel"/>
    <w:tmpl w:val="C62AD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B66CD"/>
    <w:multiLevelType w:val="hybridMultilevel"/>
    <w:tmpl w:val="2098B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A7D0D"/>
    <w:multiLevelType w:val="hybridMultilevel"/>
    <w:tmpl w:val="B9BE5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29298A"/>
    <w:multiLevelType w:val="hybridMultilevel"/>
    <w:tmpl w:val="8C063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D02E7"/>
    <w:multiLevelType w:val="hybridMultilevel"/>
    <w:tmpl w:val="9012A388"/>
    <w:lvl w:ilvl="0" w:tplc="0419000F">
      <w:start w:val="1"/>
      <w:numFmt w:val="decimal"/>
      <w:lvlText w:val="%1."/>
      <w:lvlJc w:val="left"/>
      <w:pPr>
        <w:ind w:left="922" w:hanging="360"/>
      </w:p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8" w15:restartNumberingAfterBreak="0">
    <w:nsid w:val="757A140C"/>
    <w:multiLevelType w:val="hybridMultilevel"/>
    <w:tmpl w:val="3446B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28577D"/>
    <w:multiLevelType w:val="hybridMultilevel"/>
    <w:tmpl w:val="F33606F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A974BAE"/>
    <w:multiLevelType w:val="hybridMultilevel"/>
    <w:tmpl w:val="D8CEE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794069">
    <w:abstractNumId w:val="8"/>
  </w:num>
  <w:num w:numId="2" w16cid:durableId="432359186">
    <w:abstractNumId w:val="5"/>
  </w:num>
  <w:num w:numId="3" w16cid:durableId="1631670482">
    <w:abstractNumId w:val="0"/>
  </w:num>
  <w:num w:numId="4" w16cid:durableId="2114858191">
    <w:abstractNumId w:val="9"/>
  </w:num>
  <w:num w:numId="5" w16cid:durableId="2132168615">
    <w:abstractNumId w:val="10"/>
  </w:num>
  <w:num w:numId="6" w16cid:durableId="1801610339">
    <w:abstractNumId w:val="2"/>
  </w:num>
  <w:num w:numId="7" w16cid:durableId="481388683">
    <w:abstractNumId w:val="4"/>
  </w:num>
  <w:num w:numId="8" w16cid:durableId="1182747731">
    <w:abstractNumId w:val="1"/>
  </w:num>
  <w:num w:numId="9" w16cid:durableId="1378309616">
    <w:abstractNumId w:val="6"/>
  </w:num>
  <w:num w:numId="10" w16cid:durableId="1000891580">
    <w:abstractNumId w:val="7"/>
  </w:num>
  <w:num w:numId="11" w16cid:durableId="1513959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34D"/>
    <w:rsid w:val="00017BD9"/>
    <w:rsid w:val="00032C45"/>
    <w:rsid w:val="00035FD7"/>
    <w:rsid w:val="00053149"/>
    <w:rsid w:val="000630C7"/>
    <w:rsid w:val="00065DE7"/>
    <w:rsid w:val="000B5BDE"/>
    <w:rsid w:val="000C287B"/>
    <w:rsid w:val="001032B6"/>
    <w:rsid w:val="001416DA"/>
    <w:rsid w:val="00204340"/>
    <w:rsid w:val="0020482F"/>
    <w:rsid w:val="00212C97"/>
    <w:rsid w:val="00222EFE"/>
    <w:rsid w:val="0022552E"/>
    <w:rsid w:val="002370DB"/>
    <w:rsid w:val="00245CB9"/>
    <w:rsid w:val="002556BA"/>
    <w:rsid w:val="00256129"/>
    <w:rsid w:val="00277266"/>
    <w:rsid w:val="00282328"/>
    <w:rsid w:val="002846B9"/>
    <w:rsid w:val="002C5B95"/>
    <w:rsid w:val="002D6CD4"/>
    <w:rsid w:val="002F623D"/>
    <w:rsid w:val="00304BBB"/>
    <w:rsid w:val="003841A2"/>
    <w:rsid w:val="00390B3F"/>
    <w:rsid w:val="00433AA0"/>
    <w:rsid w:val="00445724"/>
    <w:rsid w:val="00446E67"/>
    <w:rsid w:val="00476240"/>
    <w:rsid w:val="00485301"/>
    <w:rsid w:val="004B4D06"/>
    <w:rsid w:val="004C5559"/>
    <w:rsid w:val="004E0ABE"/>
    <w:rsid w:val="004E0DE5"/>
    <w:rsid w:val="005423E9"/>
    <w:rsid w:val="0054537B"/>
    <w:rsid w:val="00571238"/>
    <w:rsid w:val="005772D6"/>
    <w:rsid w:val="005854AB"/>
    <w:rsid w:val="005A2767"/>
    <w:rsid w:val="005C1ABE"/>
    <w:rsid w:val="00632355"/>
    <w:rsid w:val="00633562"/>
    <w:rsid w:val="006449FB"/>
    <w:rsid w:val="00655C3B"/>
    <w:rsid w:val="006575C6"/>
    <w:rsid w:val="006A3063"/>
    <w:rsid w:val="006C405A"/>
    <w:rsid w:val="006C44AD"/>
    <w:rsid w:val="006F05D8"/>
    <w:rsid w:val="00703796"/>
    <w:rsid w:val="00712DB7"/>
    <w:rsid w:val="00744BA3"/>
    <w:rsid w:val="0079680A"/>
    <w:rsid w:val="007A6067"/>
    <w:rsid w:val="007C3576"/>
    <w:rsid w:val="007C46F3"/>
    <w:rsid w:val="007D1E45"/>
    <w:rsid w:val="007E07AE"/>
    <w:rsid w:val="007E3BAB"/>
    <w:rsid w:val="007F07D8"/>
    <w:rsid w:val="00813589"/>
    <w:rsid w:val="0085049E"/>
    <w:rsid w:val="00851EA8"/>
    <w:rsid w:val="008A6FF0"/>
    <w:rsid w:val="008C2AC9"/>
    <w:rsid w:val="008C54E3"/>
    <w:rsid w:val="008E2C0F"/>
    <w:rsid w:val="008E5BB9"/>
    <w:rsid w:val="00900F70"/>
    <w:rsid w:val="00903E2B"/>
    <w:rsid w:val="00906544"/>
    <w:rsid w:val="0091434D"/>
    <w:rsid w:val="009225F7"/>
    <w:rsid w:val="00980B9A"/>
    <w:rsid w:val="00982B89"/>
    <w:rsid w:val="00992EBA"/>
    <w:rsid w:val="00994057"/>
    <w:rsid w:val="009A0AA0"/>
    <w:rsid w:val="009C63EA"/>
    <w:rsid w:val="009D6B91"/>
    <w:rsid w:val="009E3A70"/>
    <w:rsid w:val="00A54B28"/>
    <w:rsid w:val="00A614A0"/>
    <w:rsid w:val="00A7531F"/>
    <w:rsid w:val="00B27E82"/>
    <w:rsid w:val="00B31AA0"/>
    <w:rsid w:val="00B449A7"/>
    <w:rsid w:val="00B646F8"/>
    <w:rsid w:val="00B76674"/>
    <w:rsid w:val="00BE7473"/>
    <w:rsid w:val="00C11300"/>
    <w:rsid w:val="00C137D6"/>
    <w:rsid w:val="00C52C99"/>
    <w:rsid w:val="00C576DC"/>
    <w:rsid w:val="00C62771"/>
    <w:rsid w:val="00C6325F"/>
    <w:rsid w:val="00C7599D"/>
    <w:rsid w:val="00C83E0F"/>
    <w:rsid w:val="00C96862"/>
    <w:rsid w:val="00CA136D"/>
    <w:rsid w:val="00CC0235"/>
    <w:rsid w:val="00D26819"/>
    <w:rsid w:val="00D53CF8"/>
    <w:rsid w:val="00D91FDB"/>
    <w:rsid w:val="00D976E6"/>
    <w:rsid w:val="00DA6DB6"/>
    <w:rsid w:val="00E32841"/>
    <w:rsid w:val="00E41235"/>
    <w:rsid w:val="00E87592"/>
    <w:rsid w:val="00E90293"/>
    <w:rsid w:val="00E90E2C"/>
    <w:rsid w:val="00ED7088"/>
    <w:rsid w:val="00F0735B"/>
    <w:rsid w:val="00F477C0"/>
    <w:rsid w:val="00FF5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9081E"/>
  <w15:docId w15:val="{52618B44-4C30-4541-803D-0B8F741B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34D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03796"/>
    <w:pPr>
      <w:keepNext/>
      <w:ind w:left="720"/>
      <w:jc w:val="both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703796"/>
    <w:pPr>
      <w:keepNext/>
      <w:outlineLvl w:val="3"/>
    </w:pPr>
    <w:rPr>
      <w:b/>
      <w:bCs/>
    </w:rPr>
  </w:style>
  <w:style w:type="paragraph" w:styleId="6">
    <w:name w:val="heading 6"/>
    <w:basedOn w:val="a"/>
    <w:next w:val="a"/>
    <w:link w:val="60"/>
    <w:qFormat/>
    <w:rsid w:val="00703796"/>
    <w:pPr>
      <w:keepNext/>
      <w:ind w:firstLine="59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03796"/>
    <w:rPr>
      <w:sz w:val="24"/>
    </w:rPr>
  </w:style>
  <w:style w:type="character" w:customStyle="1" w:styleId="40">
    <w:name w:val="Заголовок 4 Знак"/>
    <w:basedOn w:val="a0"/>
    <w:link w:val="4"/>
    <w:rsid w:val="00703796"/>
    <w:rPr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703796"/>
    <w:rPr>
      <w:b/>
      <w:bCs/>
      <w:sz w:val="24"/>
      <w:szCs w:val="24"/>
    </w:rPr>
  </w:style>
  <w:style w:type="paragraph" w:styleId="a3">
    <w:name w:val="Title"/>
    <w:basedOn w:val="a"/>
    <w:link w:val="a4"/>
    <w:qFormat/>
    <w:rsid w:val="00703796"/>
    <w:pPr>
      <w:ind w:left="300"/>
      <w:jc w:val="center"/>
    </w:pPr>
    <w:rPr>
      <w:b/>
    </w:rPr>
  </w:style>
  <w:style w:type="character" w:customStyle="1" w:styleId="a4">
    <w:name w:val="Заголовок Знак"/>
    <w:basedOn w:val="a0"/>
    <w:link w:val="a3"/>
    <w:rsid w:val="00703796"/>
    <w:rPr>
      <w:b/>
      <w:sz w:val="24"/>
      <w:szCs w:val="24"/>
    </w:rPr>
  </w:style>
  <w:style w:type="character" w:styleId="a5">
    <w:name w:val="Emphasis"/>
    <w:basedOn w:val="a0"/>
    <w:uiPriority w:val="20"/>
    <w:qFormat/>
    <w:rsid w:val="00703796"/>
    <w:rPr>
      <w:i/>
      <w:iCs/>
    </w:rPr>
  </w:style>
  <w:style w:type="paragraph" w:styleId="a6">
    <w:name w:val="No Spacing"/>
    <w:link w:val="a7"/>
    <w:uiPriority w:val="1"/>
    <w:qFormat/>
    <w:rsid w:val="00703796"/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Без интервала Знак"/>
    <w:basedOn w:val="a0"/>
    <w:link w:val="a6"/>
    <w:uiPriority w:val="1"/>
    <w:rsid w:val="00703796"/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List Paragraph"/>
    <w:basedOn w:val="a"/>
    <w:uiPriority w:val="34"/>
    <w:qFormat/>
    <w:rsid w:val="00703796"/>
    <w:pPr>
      <w:ind w:left="720"/>
      <w:contextualSpacing/>
    </w:pPr>
  </w:style>
  <w:style w:type="paragraph" w:styleId="a9">
    <w:name w:val="header"/>
    <w:basedOn w:val="a"/>
    <w:link w:val="aa"/>
    <w:uiPriority w:val="99"/>
    <w:rsid w:val="0091434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1434D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143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1434D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27726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7726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7726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7726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77266"/>
    <w:rPr>
      <w:b/>
      <w:bCs/>
    </w:rPr>
  </w:style>
  <w:style w:type="paragraph" w:customStyle="1" w:styleId="textintable">
    <w:name w:val="textintable"/>
    <w:basedOn w:val="a"/>
    <w:rsid w:val="00CC0235"/>
    <w:pPr>
      <w:spacing w:before="100" w:beforeAutospacing="1" w:after="100" w:afterAutospacing="1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netuser</cp:lastModifiedBy>
  <cp:revision>3</cp:revision>
  <dcterms:created xsi:type="dcterms:W3CDTF">2024-11-19T11:36:00Z</dcterms:created>
  <dcterms:modified xsi:type="dcterms:W3CDTF">2024-11-19T11:49:00Z</dcterms:modified>
</cp:coreProperties>
</file>